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Pr="001946E9" w:rsidRDefault="005D1968" w:rsidP="00CC1F3B">
      <w:pPr>
        <w:pStyle w:val="TitlePageOrigin"/>
        <w:rPr>
          <w:color w:val="auto"/>
        </w:rPr>
      </w:pPr>
      <w:r w:rsidRPr="001946E9">
        <w:rPr>
          <w:color w:val="auto"/>
        </w:rPr>
        <w:t>WEST virginia legislature</w:t>
      </w:r>
    </w:p>
    <w:p w14:paraId="25075D32" w14:textId="514985CB" w:rsidR="005D1968" w:rsidRPr="001946E9" w:rsidRDefault="005D1968" w:rsidP="00CC1F3B">
      <w:pPr>
        <w:pStyle w:val="TitlePageSession"/>
        <w:rPr>
          <w:color w:val="auto"/>
        </w:rPr>
      </w:pPr>
      <w:r w:rsidRPr="001946E9">
        <w:rPr>
          <w:color w:val="auto"/>
        </w:rPr>
        <w:t>202</w:t>
      </w:r>
      <w:r w:rsidR="00527DE9" w:rsidRPr="001946E9">
        <w:rPr>
          <w:color w:val="auto"/>
        </w:rPr>
        <w:t>3</w:t>
      </w:r>
      <w:r w:rsidRPr="001946E9">
        <w:rPr>
          <w:color w:val="auto"/>
        </w:rPr>
        <w:t xml:space="preserve"> regular session</w:t>
      </w:r>
    </w:p>
    <w:p w14:paraId="268F1012" w14:textId="77777777" w:rsidR="005D1968" w:rsidRPr="001946E9" w:rsidRDefault="0029537B" w:rsidP="00CC1F3B">
      <w:pPr>
        <w:pStyle w:val="TitlePageBillPrefix"/>
        <w:rPr>
          <w:color w:val="auto"/>
        </w:rPr>
      </w:pPr>
      <w:sdt>
        <w:sdtPr>
          <w:rPr>
            <w:color w:val="auto"/>
          </w:rPr>
          <w:tag w:val="IntroDate"/>
          <w:id w:val="-1236936958"/>
          <w:placeholder>
            <w:docPart w:val="86D18C5BC96845C7987B8E59CEB73284"/>
          </w:placeholder>
          <w:text/>
        </w:sdtPr>
        <w:sdtEndPr/>
        <w:sdtContent>
          <w:r w:rsidR="005D1968" w:rsidRPr="001946E9">
            <w:rPr>
              <w:color w:val="auto"/>
            </w:rPr>
            <w:t>Introduced</w:t>
          </w:r>
        </w:sdtContent>
      </w:sdt>
    </w:p>
    <w:p w14:paraId="59685243" w14:textId="48255A48" w:rsidR="005D1968" w:rsidRPr="001946E9" w:rsidRDefault="0029537B" w:rsidP="00CC1F3B">
      <w:pPr>
        <w:pStyle w:val="BillNumber"/>
        <w:rPr>
          <w:color w:val="auto"/>
        </w:rPr>
      </w:pPr>
      <w:sdt>
        <w:sdtPr>
          <w:rPr>
            <w:color w:val="auto"/>
          </w:r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rsidRPr="001946E9">
            <w:rPr>
              <w:color w:val="auto"/>
            </w:rPr>
            <w:t>House</w:t>
          </w:r>
        </w:sdtContent>
      </w:sdt>
      <w:r w:rsidR="005D1968" w:rsidRPr="001946E9">
        <w:rPr>
          <w:color w:val="auto"/>
        </w:rPr>
        <w:t xml:space="preserve"> Bill </w:t>
      </w:r>
      <w:sdt>
        <w:sdtPr>
          <w:rPr>
            <w:color w:val="auto"/>
          </w:rPr>
          <w:tag w:val="BNum"/>
          <w:id w:val="1645317809"/>
          <w:lock w:val="sdtLocked"/>
          <w:placeholder>
            <w:docPart w:val="9A26F212D0C94016B0274DD31177BA56"/>
          </w:placeholder>
          <w:text/>
        </w:sdtPr>
        <w:sdtEndPr/>
        <w:sdtContent>
          <w:r>
            <w:rPr>
              <w:color w:val="auto"/>
            </w:rPr>
            <w:t>3369</w:t>
          </w:r>
        </w:sdtContent>
      </w:sdt>
    </w:p>
    <w:p w14:paraId="1228B85F" w14:textId="5241CA64" w:rsidR="005D1968" w:rsidRPr="001946E9" w:rsidRDefault="005D1968" w:rsidP="00CC1F3B">
      <w:pPr>
        <w:pStyle w:val="Sponsors"/>
        <w:rPr>
          <w:color w:val="auto"/>
        </w:rPr>
      </w:pPr>
      <w:r w:rsidRPr="001946E9">
        <w:rPr>
          <w:color w:val="auto"/>
        </w:rPr>
        <w:t xml:space="preserve">By </w:t>
      </w:r>
      <w:sdt>
        <w:sdtPr>
          <w:rPr>
            <w:color w:val="auto"/>
          </w:rPr>
          <w:tag w:val="Sponsors"/>
          <w:id w:val="1589585889"/>
          <w:placeholder>
            <w:docPart w:val="2FC2738559534FBAB2A8EEF3C361DC33"/>
          </w:placeholder>
          <w:text w:multiLine="1"/>
        </w:sdtPr>
        <w:sdtEndPr/>
        <w:sdtContent>
          <w:r w:rsidR="002B30D6" w:rsidRPr="001946E9">
            <w:rPr>
              <w:color w:val="auto"/>
            </w:rPr>
            <w:t>Delegate</w:t>
          </w:r>
          <w:r w:rsidR="00A70FFB" w:rsidRPr="001946E9">
            <w:rPr>
              <w:color w:val="auto"/>
            </w:rPr>
            <w:t>s</w:t>
          </w:r>
          <w:r w:rsidR="002B30D6" w:rsidRPr="001946E9">
            <w:rPr>
              <w:color w:val="auto"/>
            </w:rPr>
            <w:t xml:space="preserve"> Kell</w:t>
          </w:r>
          <w:r w:rsidR="00791C3D">
            <w:rPr>
              <w:color w:val="auto"/>
            </w:rPr>
            <w:t xml:space="preserve">y, </w:t>
          </w:r>
          <w:r w:rsidR="00A70FFB" w:rsidRPr="001946E9">
            <w:rPr>
              <w:color w:val="auto"/>
            </w:rPr>
            <w:t>Hott</w:t>
          </w:r>
          <w:r w:rsidR="00791C3D">
            <w:rPr>
              <w:color w:val="auto"/>
            </w:rPr>
            <w:t>, Garcia, and Worrell</w:t>
          </w:r>
        </w:sdtContent>
      </w:sdt>
    </w:p>
    <w:p w14:paraId="1523CAF4" w14:textId="192DBB2D" w:rsidR="00A70FFB" w:rsidRPr="001946E9" w:rsidRDefault="00A70FFB" w:rsidP="00CC1F3B">
      <w:pPr>
        <w:pStyle w:val="Sponsors"/>
        <w:rPr>
          <w:color w:val="auto"/>
        </w:rPr>
      </w:pPr>
      <w:r w:rsidRPr="001946E9">
        <w:rPr>
          <w:color w:val="auto"/>
        </w:rPr>
        <w:t>[By the request of the Department of Homeland Security]</w:t>
      </w:r>
    </w:p>
    <w:p w14:paraId="69B8B55F" w14:textId="5336EF84" w:rsidR="00512ED2" w:rsidRPr="001946E9" w:rsidRDefault="005D1968" w:rsidP="002B30D6">
      <w:pPr>
        <w:pStyle w:val="References"/>
        <w:rPr>
          <w:color w:val="auto"/>
        </w:rPr>
      </w:pPr>
      <w:r w:rsidRPr="001946E9">
        <w:rPr>
          <w:color w:val="auto"/>
        </w:rPr>
        <w:t>[</w:t>
      </w:r>
      <w:sdt>
        <w:sdtPr>
          <w:rPr>
            <w:color w:val="auto"/>
          </w:rPr>
          <w:tag w:val="References"/>
          <w:id w:val="-1043047873"/>
          <w:placeholder>
            <w:docPart w:val="D43DC7AB09C041388DDAB4CB4C50015C"/>
          </w:placeholder>
          <w:text w:multiLine="1"/>
        </w:sdtPr>
        <w:sdtEndPr/>
        <w:sdtContent>
          <w:r w:rsidR="0029537B">
            <w:rPr>
              <w:color w:val="auto"/>
            </w:rPr>
            <w:t>Introduced February 10, 2023; Referred to the Committee on the Judiciary</w:t>
          </w:r>
        </w:sdtContent>
      </w:sdt>
      <w:r w:rsidRPr="001946E9">
        <w:rPr>
          <w:color w:val="auto"/>
        </w:rPr>
        <w:t>]</w:t>
      </w:r>
    </w:p>
    <w:p w14:paraId="679F5E0A" w14:textId="77777777" w:rsidR="00512ED2" w:rsidRPr="001946E9" w:rsidRDefault="00512ED2" w:rsidP="00512ED2"/>
    <w:p w14:paraId="3CD79428" w14:textId="1628C85B" w:rsidR="00512ED2" w:rsidRPr="001946E9" w:rsidRDefault="00512ED2" w:rsidP="00512ED2">
      <w:pPr>
        <w:jc w:val="center"/>
        <w:rPr>
          <w:rFonts w:ascii="Arial" w:eastAsia="Calibri" w:hAnsi="Arial"/>
          <w:sz w:val="24"/>
        </w:rPr>
      </w:pPr>
    </w:p>
    <w:p w14:paraId="10178620" w14:textId="6003DDC1" w:rsidR="00512ED2" w:rsidRPr="001946E9" w:rsidRDefault="00512ED2" w:rsidP="00512ED2">
      <w:pPr>
        <w:tabs>
          <w:tab w:val="center" w:pos="4680"/>
        </w:tabs>
        <w:sectPr w:rsidR="00512ED2" w:rsidRPr="001946E9" w:rsidSect="002B30D6">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r w:rsidRPr="001946E9">
        <w:tab/>
      </w:r>
    </w:p>
    <w:p w14:paraId="09BE0F01" w14:textId="70C798BA" w:rsidR="00A7372E" w:rsidRPr="001946E9" w:rsidRDefault="005D1968" w:rsidP="00DC5830">
      <w:pPr>
        <w:pStyle w:val="TitleSection"/>
        <w:jc w:val="both"/>
        <w:rPr>
          <w:rFonts w:cs="Arial"/>
          <w:color w:val="auto"/>
        </w:rPr>
      </w:pPr>
      <w:r w:rsidRPr="001946E9">
        <w:rPr>
          <w:rFonts w:cs="Arial"/>
          <w:color w:val="auto"/>
        </w:rPr>
        <w:lastRenderedPageBreak/>
        <w:t>A BILL</w:t>
      </w:r>
      <w:r w:rsidR="00195B31" w:rsidRPr="001946E9">
        <w:rPr>
          <w:rFonts w:cs="Arial"/>
          <w:color w:val="auto"/>
        </w:rPr>
        <w:t xml:space="preserve"> to amend </w:t>
      </w:r>
      <w:r w:rsidR="00C5231F" w:rsidRPr="001946E9">
        <w:rPr>
          <w:rFonts w:cs="Arial"/>
          <w:color w:val="auto"/>
        </w:rPr>
        <w:t>and reenact §</w:t>
      </w:r>
      <w:r w:rsidR="00C629F2" w:rsidRPr="001946E9">
        <w:rPr>
          <w:rFonts w:cs="Arial"/>
          <w:color w:val="auto"/>
        </w:rPr>
        <w:t>15-</w:t>
      </w:r>
      <w:r w:rsidR="00D87524" w:rsidRPr="001946E9">
        <w:rPr>
          <w:rFonts w:cs="Arial"/>
          <w:color w:val="auto"/>
        </w:rPr>
        <w:t>2D-1</w:t>
      </w:r>
      <w:r w:rsidR="00B41FE2" w:rsidRPr="001946E9">
        <w:rPr>
          <w:rFonts w:cs="Arial"/>
          <w:color w:val="auto"/>
        </w:rPr>
        <w:t xml:space="preserve">, </w:t>
      </w:r>
      <w:r w:rsidR="00A7372E" w:rsidRPr="001946E9">
        <w:rPr>
          <w:rFonts w:cs="Arial"/>
          <w:color w:val="auto"/>
        </w:rPr>
        <w:t>§15-2D-2 and §15-2D-3</w:t>
      </w:r>
      <w:r w:rsidR="005E6BE6" w:rsidRPr="001946E9">
        <w:rPr>
          <w:rFonts w:cs="Arial"/>
          <w:color w:val="auto"/>
        </w:rPr>
        <w:t xml:space="preserve"> </w:t>
      </w:r>
      <w:r w:rsidR="00DE2651" w:rsidRPr="001946E9">
        <w:rPr>
          <w:rFonts w:cs="Arial"/>
          <w:color w:val="auto"/>
        </w:rPr>
        <w:t xml:space="preserve">of </w:t>
      </w:r>
      <w:r w:rsidR="00195B31" w:rsidRPr="001946E9">
        <w:rPr>
          <w:rFonts w:cs="Arial"/>
          <w:color w:val="auto"/>
        </w:rPr>
        <w:t xml:space="preserve">the </w:t>
      </w:r>
      <w:r w:rsidR="0076136D" w:rsidRPr="001946E9">
        <w:rPr>
          <w:rFonts w:cs="Arial"/>
          <w:color w:val="auto"/>
        </w:rPr>
        <w:t>C</w:t>
      </w:r>
      <w:r w:rsidR="00195B31" w:rsidRPr="001946E9">
        <w:rPr>
          <w:rFonts w:cs="Arial"/>
          <w:color w:val="auto"/>
        </w:rPr>
        <w:t xml:space="preserve">ode of West Virginia, </w:t>
      </w:r>
    </w:p>
    <w:p w14:paraId="71812E12" w14:textId="31EEF9DA" w:rsidR="005D1968" w:rsidRPr="001946E9" w:rsidRDefault="00195B31" w:rsidP="00DC5830">
      <w:pPr>
        <w:pStyle w:val="TitleSection"/>
        <w:ind w:left="720"/>
        <w:jc w:val="both"/>
        <w:rPr>
          <w:rFonts w:cs="Arial"/>
          <w:color w:val="auto"/>
        </w:rPr>
      </w:pPr>
      <w:r w:rsidRPr="001946E9">
        <w:rPr>
          <w:rFonts w:cs="Arial"/>
          <w:color w:val="auto"/>
        </w:rPr>
        <w:t xml:space="preserve">1931, as amended, </w:t>
      </w:r>
      <w:bookmarkStart w:id="0" w:name="_Hlk113884058"/>
      <w:bookmarkStart w:id="1" w:name="_Hlk119498209"/>
      <w:r w:rsidR="0076136D" w:rsidRPr="001946E9">
        <w:rPr>
          <w:rFonts w:cs="Arial"/>
          <w:color w:val="auto"/>
        </w:rPr>
        <w:t xml:space="preserve">relating to </w:t>
      </w:r>
      <w:bookmarkStart w:id="2" w:name="_Hlk112935403"/>
      <w:bookmarkStart w:id="3" w:name="_Hlk112930360"/>
      <w:r w:rsidR="009C58C3" w:rsidRPr="001946E9">
        <w:rPr>
          <w:rFonts w:cs="Arial"/>
          <w:color w:val="auto"/>
        </w:rPr>
        <w:t xml:space="preserve">modifying the </w:t>
      </w:r>
      <w:r w:rsidR="00C629F2" w:rsidRPr="001946E9">
        <w:rPr>
          <w:rFonts w:cs="Arial"/>
          <w:color w:val="auto"/>
        </w:rPr>
        <w:t>language in the statute</w:t>
      </w:r>
      <w:r w:rsidR="00457605" w:rsidRPr="001946E9">
        <w:rPr>
          <w:rFonts w:cs="Arial"/>
          <w:color w:val="auto"/>
        </w:rPr>
        <w:t>s</w:t>
      </w:r>
      <w:r w:rsidR="00C629F2" w:rsidRPr="001946E9">
        <w:rPr>
          <w:rFonts w:cs="Arial"/>
          <w:color w:val="auto"/>
        </w:rPr>
        <w:t xml:space="preserve"> t</w:t>
      </w:r>
      <w:bookmarkEnd w:id="2"/>
      <w:r w:rsidR="00B22D62" w:rsidRPr="001946E9">
        <w:rPr>
          <w:rFonts w:cs="Arial"/>
          <w:color w:val="auto"/>
        </w:rPr>
        <w:t xml:space="preserve">o extend the jurisdiction </w:t>
      </w:r>
      <w:bookmarkStart w:id="4" w:name="_Hlk124232551"/>
      <w:r w:rsidR="00B22D62" w:rsidRPr="001946E9">
        <w:rPr>
          <w:rFonts w:cs="Arial"/>
          <w:color w:val="auto"/>
        </w:rPr>
        <w:t>of th</w:t>
      </w:r>
      <w:r w:rsidR="002A7186" w:rsidRPr="001946E9">
        <w:rPr>
          <w:rFonts w:cs="Arial"/>
          <w:color w:val="auto"/>
        </w:rPr>
        <w:t>e School Safety Unit of the</w:t>
      </w:r>
      <w:r w:rsidR="00B22D62" w:rsidRPr="001946E9">
        <w:rPr>
          <w:rFonts w:cs="Arial"/>
          <w:color w:val="auto"/>
        </w:rPr>
        <w:t xml:space="preserve"> </w:t>
      </w:r>
      <w:bookmarkEnd w:id="4"/>
      <w:r w:rsidR="00B22D62" w:rsidRPr="001946E9">
        <w:rPr>
          <w:rFonts w:cs="Arial"/>
          <w:color w:val="auto"/>
        </w:rPr>
        <w:t>Division of Protective Services, Capitol Police, to provide services to schools</w:t>
      </w:r>
      <w:r w:rsidR="00B41FE2" w:rsidRPr="001946E9">
        <w:rPr>
          <w:rFonts w:cs="Arial"/>
          <w:color w:val="auto"/>
        </w:rPr>
        <w:t>, such as primary, secondary, and post-secondary schools, whether public or private,</w:t>
      </w:r>
      <w:r w:rsidR="00B22D62" w:rsidRPr="001946E9">
        <w:rPr>
          <w:rFonts w:cs="Arial"/>
          <w:color w:val="auto"/>
        </w:rPr>
        <w:t xml:space="preserve"> for purposes of school safety and compliance throughout the state</w:t>
      </w:r>
      <w:r w:rsidR="00531D77" w:rsidRPr="001946E9">
        <w:rPr>
          <w:rFonts w:cs="Arial"/>
          <w:color w:val="auto"/>
        </w:rPr>
        <w:t>; and, to extend the jurisdiction of the</w:t>
      </w:r>
      <w:r w:rsidR="002A7186" w:rsidRPr="001946E9">
        <w:rPr>
          <w:rFonts w:cs="Arial"/>
          <w:color w:val="auto"/>
        </w:rPr>
        <w:t xml:space="preserve"> </w:t>
      </w:r>
      <w:r w:rsidR="00A40DB3" w:rsidRPr="001946E9">
        <w:rPr>
          <w:rFonts w:cs="Arial"/>
          <w:color w:val="auto"/>
        </w:rPr>
        <w:t xml:space="preserve">officers assigned to the </w:t>
      </w:r>
      <w:r w:rsidR="002A7186" w:rsidRPr="001946E9">
        <w:rPr>
          <w:rFonts w:cs="Arial"/>
          <w:color w:val="auto"/>
        </w:rPr>
        <w:t>School Safety Unit of the</w:t>
      </w:r>
      <w:r w:rsidR="00531D77" w:rsidRPr="001946E9">
        <w:rPr>
          <w:rFonts w:cs="Arial"/>
          <w:color w:val="auto"/>
        </w:rPr>
        <w:t xml:space="preserve"> Division of Protective Services, Capitol Police, to have statewide </w:t>
      </w:r>
      <w:r w:rsidR="00A7372E" w:rsidRPr="001946E9">
        <w:rPr>
          <w:rFonts w:cs="Arial"/>
          <w:color w:val="auto"/>
        </w:rPr>
        <w:t>jurisdiction</w:t>
      </w:r>
      <w:r w:rsidR="00A40DB3" w:rsidRPr="001946E9">
        <w:rPr>
          <w:rFonts w:cs="Arial"/>
          <w:color w:val="auto"/>
        </w:rPr>
        <w:t xml:space="preserve"> in order to respond to and investigate matters of </w:t>
      </w:r>
      <w:r w:rsidR="00531D77" w:rsidRPr="001946E9">
        <w:rPr>
          <w:rFonts w:cs="Arial"/>
          <w:color w:val="auto"/>
        </w:rPr>
        <w:t>school safety</w:t>
      </w:r>
      <w:bookmarkEnd w:id="0"/>
      <w:r w:rsidR="0035780B" w:rsidRPr="001946E9">
        <w:rPr>
          <w:rFonts w:cs="Arial"/>
          <w:color w:val="auto"/>
        </w:rPr>
        <w:t xml:space="preserve">.  </w:t>
      </w:r>
      <w:bookmarkEnd w:id="3"/>
    </w:p>
    <w:bookmarkEnd w:id="1"/>
    <w:p w14:paraId="03D16E71" w14:textId="77777777" w:rsidR="005D1968" w:rsidRPr="001946E9" w:rsidRDefault="005D1968" w:rsidP="00CC1F3B">
      <w:pPr>
        <w:pStyle w:val="EnactingClause"/>
        <w:rPr>
          <w:rFonts w:cs="Arial"/>
          <w:color w:val="auto"/>
        </w:rPr>
        <w:sectPr w:rsidR="005D1968" w:rsidRPr="001946E9" w:rsidSect="002B30D6">
          <w:headerReference w:type="first" r:id="rId13"/>
          <w:footerReference w:type="first" r:id="rId14"/>
          <w:pgSz w:w="12240" w:h="15840" w:code="1"/>
          <w:pgMar w:top="1440" w:right="1440" w:bottom="1440" w:left="1440" w:header="720" w:footer="720" w:gutter="0"/>
          <w:lnNumType w:countBy="1" w:restart="newSection"/>
          <w:pgNumType w:start="1"/>
          <w:cols w:space="720"/>
          <w:titlePg/>
          <w:docGrid w:linePitch="360"/>
        </w:sectPr>
      </w:pPr>
      <w:r w:rsidRPr="001946E9">
        <w:rPr>
          <w:rFonts w:cs="Arial"/>
          <w:color w:val="auto"/>
        </w:rPr>
        <w:t>Be it enacted by the Legislature of West Virginia:</w:t>
      </w:r>
    </w:p>
    <w:p w14:paraId="0ABA2965" w14:textId="67036247" w:rsidR="00A623A1" w:rsidRPr="001946E9" w:rsidRDefault="00A623A1" w:rsidP="00A70FFB">
      <w:pPr>
        <w:pStyle w:val="ArticleHeading"/>
        <w:contextualSpacing/>
        <w:rPr>
          <w:rFonts w:cs="Arial"/>
          <w:color w:val="auto"/>
          <w:szCs w:val="24"/>
        </w:rPr>
        <w:sectPr w:rsidR="00A623A1" w:rsidRPr="001946E9" w:rsidSect="00036896">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1946E9">
        <w:rPr>
          <w:rFonts w:cs="Arial"/>
          <w:color w:val="auto"/>
          <w:szCs w:val="24"/>
        </w:rPr>
        <w:t xml:space="preserve">ARTICLE </w:t>
      </w:r>
      <w:r w:rsidR="00B22D62" w:rsidRPr="001946E9">
        <w:rPr>
          <w:rFonts w:cs="Arial"/>
          <w:color w:val="auto"/>
          <w:szCs w:val="24"/>
        </w:rPr>
        <w:t>2D</w:t>
      </w:r>
      <w:r w:rsidRPr="001946E9">
        <w:rPr>
          <w:rFonts w:cs="Arial"/>
          <w:color w:val="auto"/>
          <w:szCs w:val="24"/>
        </w:rPr>
        <w:t xml:space="preserve">. </w:t>
      </w:r>
      <w:r w:rsidR="00B22D62" w:rsidRPr="001946E9">
        <w:rPr>
          <w:rFonts w:cs="Arial"/>
          <w:color w:val="auto"/>
          <w:szCs w:val="24"/>
        </w:rPr>
        <w:t>DIVISION OF PROTECTIVE SERVICES</w:t>
      </w:r>
      <w:r w:rsidR="009C58C3" w:rsidRPr="001946E9">
        <w:rPr>
          <w:rFonts w:cs="Arial"/>
          <w:color w:val="auto"/>
          <w:szCs w:val="24"/>
        </w:rPr>
        <w:t>.</w:t>
      </w:r>
    </w:p>
    <w:p w14:paraId="0F78165D" w14:textId="50420387" w:rsidR="00D87524" w:rsidRPr="001946E9" w:rsidRDefault="00D87524" w:rsidP="00A70FFB">
      <w:pPr>
        <w:pStyle w:val="SectionHeading"/>
        <w:rPr>
          <w:color w:val="auto"/>
        </w:rPr>
      </w:pPr>
      <w:r w:rsidRPr="001946E9">
        <w:rPr>
          <w:color w:val="auto"/>
        </w:rPr>
        <w:t>§15-2D-1. Legislative findings.</w:t>
      </w:r>
    </w:p>
    <w:p w14:paraId="253EDE39" w14:textId="4A22743A" w:rsidR="00D87524" w:rsidRPr="001946E9" w:rsidRDefault="00D87524" w:rsidP="005E6BE6">
      <w:pPr>
        <w:pStyle w:val="SectionBody"/>
        <w:ind w:firstLine="0"/>
        <w:rPr>
          <w:rFonts w:cs="Arial"/>
          <w:color w:val="auto"/>
          <w:u w:val="single"/>
          <w:shd w:val="clear" w:color="auto" w:fill="FFFFFF"/>
        </w:rPr>
      </w:pPr>
      <w:r w:rsidRPr="001946E9">
        <w:rPr>
          <w:rFonts w:cs="Arial"/>
          <w:b/>
          <w:bCs/>
          <w:color w:val="auto"/>
        </w:rPr>
        <w:tab/>
      </w:r>
      <w:r w:rsidRPr="001946E9">
        <w:rPr>
          <w:rFonts w:cs="Arial"/>
          <w:color w:val="auto"/>
          <w:shd w:val="clear" w:color="auto" w:fill="FFFFFF"/>
        </w:rPr>
        <w:t>The Legislature finds and declares that citizens, state employees and visitors who park, attend functions, conduct business or work at the capitol complex and other state facilities</w:t>
      </w:r>
      <w:r w:rsidR="005E6BE6" w:rsidRPr="001946E9">
        <w:rPr>
          <w:rFonts w:cs="Arial"/>
          <w:color w:val="auto"/>
          <w:shd w:val="clear" w:color="auto" w:fill="FFFFFF"/>
        </w:rPr>
        <w:t xml:space="preserve"> </w:t>
      </w:r>
      <w:r w:rsidRPr="001946E9">
        <w:rPr>
          <w:rFonts w:cs="Arial"/>
          <w:color w:val="auto"/>
          <w:shd w:val="clear" w:color="auto" w:fill="FFFFFF"/>
        </w:rPr>
        <w:t xml:space="preserve">should be safe and secure. The Legislature further finds and declares that it is in the public interest to establish a division within the Department of </w:t>
      </w:r>
      <w:r w:rsidRPr="001946E9">
        <w:rPr>
          <w:rFonts w:cs="Arial"/>
          <w:strike/>
          <w:color w:val="auto"/>
          <w:shd w:val="clear" w:color="auto" w:fill="FFFFFF"/>
        </w:rPr>
        <w:t>Military Affairs and Public Safety</w:t>
      </w:r>
      <w:r w:rsidRPr="001946E9">
        <w:rPr>
          <w:rFonts w:cs="Arial"/>
          <w:color w:val="auto"/>
          <w:shd w:val="clear" w:color="auto" w:fill="FFFFFF"/>
        </w:rPr>
        <w:t xml:space="preserve"> </w:t>
      </w:r>
      <w:r w:rsidRPr="001946E9">
        <w:rPr>
          <w:rFonts w:cs="Arial"/>
          <w:color w:val="auto"/>
          <w:u w:val="single"/>
          <w:shd w:val="clear" w:color="auto" w:fill="FFFFFF"/>
        </w:rPr>
        <w:t>Homeland Security</w:t>
      </w:r>
      <w:r w:rsidRPr="001946E9">
        <w:rPr>
          <w:rFonts w:cs="Arial"/>
          <w:color w:val="auto"/>
          <w:shd w:val="clear" w:color="auto" w:fill="FFFFFF"/>
        </w:rPr>
        <w:t xml:space="preserve"> for the purpose of providing safety and security to individuals who visit, conduct business or work at the capitol complex and other state facilities</w:t>
      </w:r>
      <w:r w:rsidR="005E6BE6" w:rsidRPr="001946E9">
        <w:rPr>
          <w:rFonts w:cs="Arial"/>
          <w:color w:val="auto"/>
          <w:shd w:val="clear" w:color="auto" w:fill="FFFFFF"/>
        </w:rPr>
        <w:t xml:space="preserve">. </w:t>
      </w:r>
      <w:r w:rsidR="005E6BE6" w:rsidRPr="001946E9">
        <w:rPr>
          <w:rFonts w:cs="Arial"/>
          <w:color w:val="auto"/>
          <w:u w:val="single"/>
          <w:shd w:val="clear" w:color="auto" w:fill="FFFFFF"/>
        </w:rPr>
        <w:t xml:space="preserve">The legislature further finds there is a compelling interest in the safety of school facilities throughout the state and that it is in the public interest to </w:t>
      </w:r>
      <w:r w:rsidR="00081D63" w:rsidRPr="001946E9">
        <w:rPr>
          <w:rFonts w:cs="Arial"/>
          <w:color w:val="auto"/>
          <w:u w:val="single"/>
          <w:shd w:val="clear" w:color="auto" w:fill="FFFFFF"/>
        </w:rPr>
        <w:t>dedicate</w:t>
      </w:r>
      <w:r w:rsidR="005E6BE6" w:rsidRPr="001946E9">
        <w:rPr>
          <w:rFonts w:cs="Arial"/>
          <w:color w:val="auto"/>
          <w:u w:val="single"/>
          <w:shd w:val="clear" w:color="auto" w:fill="FFFFFF"/>
        </w:rPr>
        <w:t xml:space="preserve"> within the West Virginia Department of Homeland Security a law enforcement unit </w:t>
      </w:r>
      <w:r w:rsidR="00081D63" w:rsidRPr="001946E9">
        <w:rPr>
          <w:rFonts w:cs="Arial"/>
          <w:color w:val="auto"/>
          <w:u w:val="single"/>
          <w:shd w:val="clear" w:color="auto" w:fill="FFFFFF"/>
        </w:rPr>
        <w:t>focused on</w:t>
      </w:r>
      <w:r w:rsidR="005E6BE6" w:rsidRPr="001946E9">
        <w:rPr>
          <w:rFonts w:cs="Arial"/>
          <w:color w:val="auto"/>
          <w:u w:val="single"/>
          <w:shd w:val="clear" w:color="auto" w:fill="FFFFFF"/>
        </w:rPr>
        <w:t xml:space="preserve"> school safety matters.  For purposes of this article only, references to state facilities shall include all primary, secondary, and post-secondary schools, whether public or private.</w:t>
      </w:r>
      <w:r w:rsidR="002A7186" w:rsidRPr="001946E9">
        <w:rPr>
          <w:rFonts w:cs="Arial"/>
          <w:color w:val="auto"/>
          <w:u w:val="single"/>
          <w:shd w:val="clear" w:color="auto" w:fill="FFFFFF"/>
        </w:rPr>
        <w:t xml:space="preserve"> </w:t>
      </w:r>
    </w:p>
    <w:p w14:paraId="21446565" w14:textId="77777777" w:rsidR="002B30D6" w:rsidRPr="001946E9" w:rsidRDefault="00D87524" w:rsidP="002B30D6">
      <w:pPr>
        <w:pStyle w:val="SectionHeading"/>
        <w:rPr>
          <w:color w:val="auto"/>
        </w:rPr>
        <w:sectPr w:rsidR="002B30D6" w:rsidRPr="001946E9" w:rsidSect="003D0636">
          <w:type w:val="continuous"/>
          <w:pgSz w:w="12240" w:h="15840" w:code="1"/>
          <w:pgMar w:top="1440" w:right="1440" w:bottom="1440" w:left="1440" w:header="720" w:footer="720" w:gutter="0"/>
          <w:lnNumType w:countBy="1" w:restart="newSection"/>
          <w:pgNumType w:start="2"/>
          <w:cols w:space="720"/>
          <w:titlePg/>
          <w:docGrid w:linePitch="360"/>
        </w:sectPr>
      </w:pPr>
      <w:r w:rsidRPr="001946E9">
        <w:rPr>
          <w:color w:val="auto"/>
        </w:rPr>
        <w:t>§15-2D-2. Duties and powers of the director and officers.</w:t>
      </w:r>
    </w:p>
    <w:p w14:paraId="255C33EA" w14:textId="7EE48884" w:rsidR="00D87524" w:rsidRPr="001946E9" w:rsidRDefault="00D87524" w:rsidP="00D87524">
      <w:pPr>
        <w:pStyle w:val="SectionBody"/>
        <w:rPr>
          <w:rFonts w:cs="Arial"/>
          <w:color w:val="auto"/>
        </w:rPr>
      </w:pPr>
      <w:r w:rsidRPr="001946E9">
        <w:rPr>
          <w:rFonts w:cs="Arial"/>
          <w:color w:val="auto"/>
        </w:rPr>
        <w:t xml:space="preserve">(a) The state facilities protection division within the Department of </w:t>
      </w:r>
      <w:r w:rsidRPr="001946E9">
        <w:rPr>
          <w:rFonts w:cs="Arial"/>
          <w:strike/>
          <w:color w:val="auto"/>
        </w:rPr>
        <w:t>Military Affairs and Public Safety</w:t>
      </w:r>
      <w:r w:rsidRPr="001946E9">
        <w:rPr>
          <w:rFonts w:cs="Arial"/>
          <w:color w:val="auto"/>
        </w:rPr>
        <w:t xml:space="preserve"> </w:t>
      </w:r>
      <w:r w:rsidRPr="001946E9">
        <w:rPr>
          <w:rFonts w:cs="Arial"/>
          <w:color w:val="auto"/>
          <w:u w:val="single"/>
        </w:rPr>
        <w:t>Homeland Security</w:t>
      </w:r>
      <w:r w:rsidRPr="001946E9">
        <w:rPr>
          <w:rFonts w:cs="Arial"/>
          <w:color w:val="auto"/>
        </w:rPr>
        <w:t xml:space="preserve"> shall hereafter be designated the Division of Protective Services. The purpose of the division is to provide safety and security at the capitol complex and other state facilities:  </w:t>
      </w:r>
      <w:r w:rsidRPr="001946E9">
        <w:rPr>
          <w:rFonts w:cs="Arial"/>
          <w:i/>
          <w:iCs/>
          <w:color w:val="auto"/>
        </w:rPr>
        <w:t>Provided</w:t>
      </w:r>
      <w:r w:rsidRPr="001946E9">
        <w:rPr>
          <w:rFonts w:cs="Arial"/>
          <w:color w:val="auto"/>
        </w:rPr>
        <w:t>, That nothing in this section shall be construed as limiting the law-enforcement authority of the division set forth in §15-2d-3 of this code.</w:t>
      </w:r>
    </w:p>
    <w:p w14:paraId="1833D9C7" w14:textId="51617E8A" w:rsidR="00D87524" w:rsidRPr="001946E9" w:rsidRDefault="00D87524" w:rsidP="00D87524">
      <w:pPr>
        <w:pStyle w:val="SectionBody"/>
        <w:rPr>
          <w:rFonts w:cs="Arial"/>
          <w:color w:val="auto"/>
        </w:rPr>
      </w:pPr>
      <w:r w:rsidRPr="001946E9">
        <w:rPr>
          <w:rFonts w:cs="Arial"/>
          <w:color w:val="auto"/>
        </w:rPr>
        <w:t>(b) The Governor shall appoint, with the advice and consent of the Senate, the director of the division whose qualifications shall include at least 10 years of service as a law-enforcement officer with at least three years in a supervisory law-enforcement position, the successful completion of supervisory and management training, and the professional training required for police officers at the West Virginia state police academy or an equivalent professional law-enforcement training at another state, federal or United States Military institution.</w:t>
      </w:r>
    </w:p>
    <w:p w14:paraId="225B5AF3" w14:textId="77777777" w:rsidR="002B30D6" w:rsidRPr="001946E9" w:rsidRDefault="00FC7DDD" w:rsidP="002B30D6">
      <w:pPr>
        <w:pStyle w:val="SectionHeading"/>
        <w:rPr>
          <w:color w:val="auto"/>
        </w:rPr>
        <w:sectPr w:rsidR="002B30D6" w:rsidRPr="001946E9" w:rsidSect="00A70FFB">
          <w:footerReference w:type="default" r:id="rId16"/>
          <w:type w:val="continuous"/>
          <w:pgSz w:w="12240" w:h="15840" w:code="1"/>
          <w:pgMar w:top="1440" w:right="1440" w:bottom="1440" w:left="1440" w:header="720" w:footer="720" w:gutter="0"/>
          <w:lnNumType w:countBy="1" w:restart="newSection"/>
          <w:pgNumType w:start="1"/>
          <w:cols w:space="720"/>
          <w:docGrid w:linePitch="360"/>
        </w:sectPr>
      </w:pPr>
      <w:bookmarkStart w:id="5" w:name="_Hlk119497564"/>
      <w:r w:rsidRPr="001946E9">
        <w:rPr>
          <w:color w:val="auto"/>
        </w:rPr>
        <w:t>§</w:t>
      </w:r>
      <w:r w:rsidR="00C629F2" w:rsidRPr="001946E9">
        <w:rPr>
          <w:color w:val="auto"/>
        </w:rPr>
        <w:t>15-</w:t>
      </w:r>
      <w:r w:rsidR="00B22D62" w:rsidRPr="001946E9">
        <w:rPr>
          <w:color w:val="auto"/>
        </w:rPr>
        <w:t>2D-3</w:t>
      </w:r>
      <w:r w:rsidRPr="001946E9">
        <w:rPr>
          <w:color w:val="auto"/>
        </w:rPr>
        <w:t xml:space="preserve">. </w:t>
      </w:r>
      <w:r w:rsidR="00B22D62" w:rsidRPr="001946E9">
        <w:rPr>
          <w:color w:val="auto"/>
        </w:rPr>
        <w:t>Duties and powers of the director and officers</w:t>
      </w:r>
      <w:r w:rsidRPr="001946E9">
        <w:rPr>
          <w:color w:val="auto"/>
        </w:rPr>
        <w:t>.</w:t>
      </w:r>
    </w:p>
    <w:bookmarkEnd w:id="5"/>
    <w:p w14:paraId="141B2A78" w14:textId="4B4E86C8" w:rsidR="005E6BE6" w:rsidRPr="001946E9" w:rsidRDefault="00B22D62" w:rsidP="002B30D6">
      <w:pPr>
        <w:pStyle w:val="SectionBody"/>
        <w:numPr>
          <w:ilvl w:val="0"/>
          <w:numId w:val="3"/>
        </w:numPr>
        <w:rPr>
          <w:rFonts w:cs="Arial"/>
          <w:color w:val="auto"/>
        </w:rPr>
      </w:pPr>
      <w:r w:rsidRPr="001946E9">
        <w:rPr>
          <w:rFonts w:cs="Arial"/>
          <w:color w:val="auto"/>
        </w:rPr>
        <w:t>The director is responsible for the control and supervision of the division. The director</w:t>
      </w:r>
    </w:p>
    <w:p w14:paraId="2B7D680E" w14:textId="6A51E689" w:rsidR="00B22D62" w:rsidRPr="001946E9" w:rsidRDefault="00B22D62" w:rsidP="005E6BE6">
      <w:pPr>
        <w:pStyle w:val="SectionBody"/>
        <w:ind w:firstLine="0"/>
        <w:rPr>
          <w:rFonts w:cs="Arial"/>
          <w:color w:val="auto"/>
        </w:rPr>
      </w:pPr>
      <w:r w:rsidRPr="001946E9">
        <w:rPr>
          <w:rFonts w:cs="Arial"/>
          <w:color w:val="auto"/>
        </w:rPr>
        <w:t xml:space="preserve">and any officer of the division </w:t>
      </w:r>
      <w:r w:rsidRPr="001946E9">
        <w:rPr>
          <w:rFonts w:cs="Arial"/>
          <w:strike/>
          <w:color w:val="auto"/>
        </w:rPr>
        <w:t>specified by the director</w:t>
      </w:r>
      <w:r w:rsidRPr="001946E9">
        <w:rPr>
          <w:rFonts w:cs="Arial"/>
          <w:color w:val="auto"/>
        </w:rPr>
        <w:t xml:space="preserve"> may carry designated weapons and have the same powers of arrest and law enforcement in Kanawha County</w:t>
      </w:r>
      <w:r w:rsidR="00D95733" w:rsidRPr="001946E9">
        <w:rPr>
          <w:rFonts w:cs="Arial"/>
          <w:color w:val="auto"/>
        </w:rPr>
        <w:t xml:space="preserve"> </w:t>
      </w:r>
      <w:r w:rsidRPr="001946E9">
        <w:rPr>
          <w:rFonts w:cs="Arial"/>
          <w:color w:val="auto"/>
        </w:rPr>
        <w:t xml:space="preserve">as members of the West Virginia State Police as set forth in §15-2-12(b) and §15-2-12(d) of this code. The director and </w:t>
      </w:r>
      <w:r w:rsidRPr="001946E9">
        <w:rPr>
          <w:rFonts w:cs="Arial"/>
          <w:strike/>
          <w:color w:val="auto"/>
        </w:rPr>
        <w:t>designated officers</w:t>
      </w:r>
      <w:r w:rsidRPr="001946E9">
        <w:rPr>
          <w:rFonts w:cs="Arial"/>
          <w:color w:val="auto"/>
        </w:rPr>
        <w:t xml:space="preserve"> </w:t>
      </w:r>
      <w:r w:rsidR="00457605" w:rsidRPr="001946E9">
        <w:rPr>
          <w:rFonts w:cs="Arial"/>
          <w:color w:val="auto"/>
          <w:u w:val="single"/>
        </w:rPr>
        <w:t>any officer of the division</w:t>
      </w:r>
      <w:r w:rsidR="00457605" w:rsidRPr="001946E9">
        <w:rPr>
          <w:rFonts w:cs="Arial"/>
          <w:color w:val="auto"/>
        </w:rPr>
        <w:t xml:space="preserve"> </w:t>
      </w:r>
      <w:r w:rsidRPr="001946E9">
        <w:rPr>
          <w:rFonts w:cs="Arial"/>
          <w:color w:val="auto"/>
        </w:rPr>
        <w:t>shall also have such powers throughout the State of West Virginia in investigating and performing law-enforcement duties for offenses committed on the Capitol Complex or related to the division’s security and protection duties at the Capitol Complex and throughout the state</w:t>
      </w:r>
      <w:r w:rsidR="005D3AF9" w:rsidRPr="001946E9">
        <w:rPr>
          <w:rFonts w:cs="Arial"/>
          <w:color w:val="auto"/>
        </w:rPr>
        <w:t xml:space="preserve"> relating to offenses and activities occurring on any property owned, leased, or operated by the State of West Virginia when undertaken at the request of the agency occupying the property: </w:t>
      </w:r>
      <w:r w:rsidR="005D3AF9" w:rsidRPr="001946E9">
        <w:rPr>
          <w:rFonts w:cs="Arial"/>
          <w:i/>
          <w:iCs/>
          <w:color w:val="auto"/>
        </w:rPr>
        <w:t>Provided</w:t>
      </w:r>
      <w:r w:rsidR="005D3AF9" w:rsidRPr="001946E9">
        <w:rPr>
          <w:rFonts w:cs="Arial"/>
          <w:color w:val="auto"/>
        </w:rPr>
        <w:t xml:space="preserve">, That nothing in this article shall be construed as to obligate the director or the division to provide, or be responsible for providing, security at state facilities outside the Capitol Complex. </w:t>
      </w:r>
    </w:p>
    <w:p w14:paraId="5914503D" w14:textId="229546A5" w:rsidR="005D3AF9" w:rsidRPr="001946E9" w:rsidRDefault="002B30D6" w:rsidP="002B30D6">
      <w:pPr>
        <w:pStyle w:val="SectionBody"/>
        <w:rPr>
          <w:rFonts w:cs="Arial"/>
          <w:color w:val="auto"/>
          <w:u w:val="single"/>
        </w:rPr>
      </w:pPr>
      <w:r w:rsidRPr="001946E9">
        <w:rPr>
          <w:rFonts w:cs="Arial"/>
          <w:color w:val="auto"/>
          <w:u w:val="single"/>
        </w:rPr>
        <w:t xml:space="preserve">(b) </w:t>
      </w:r>
      <w:r w:rsidR="002A7186" w:rsidRPr="001946E9">
        <w:rPr>
          <w:rFonts w:cs="Arial"/>
          <w:color w:val="auto"/>
          <w:u w:val="single"/>
        </w:rPr>
        <w:t>The director shall establish a School Safety Unit within the Division of Protective</w:t>
      </w:r>
    </w:p>
    <w:p w14:paraId="60844C75" w14:textId="6BDD87EA" w:rsidR="002A7186" w:rsidRPr="001946E9" w:rsidRDefault="002A7186" w:rsidP="000B20DC">
      <w:pPr>
        <w:pStyle w:val="SectionBody"/>
        <w:ind w:firstLine="0"/>
        <w:rPr>
          <w:rFonts w:cs="Arial"/>
          <w:color w:val="auto"/>
          <w:u w:val="single"/>
        </w:rPr>
      </w:pPr>
      <w:r w:rsidRPr="001946E9">
        <w:rPr>
          <w:rFonts w:cs="Arial"/>
          <w:color w:val="auto"/>
          <w:u w:val="single"/>
        </w:rPr>
        <w:t xml:space="preserve">Services.  </w:t>
      </w:r>
      <w:r w:rsidR="005D3AF9" w:rsidRPr="001946E9">
        <w:rPr>
          <w:rFonts w:cs="Arial"/>
          <w:color w:val="auto"/>
          <w:u w:val="single"/>
        </w:rPr>
        <w:t xml:space="preserve">Officers shall be assigned to the School Safety Unit at the discretion of the director.  </w:t>
      </w:r>
      <w:r w:rsidR="00D730AD" w:rsidRPr="001946E9">
        <w:rPr>
          <w:rFonts w:cs="Arial"/>
          <w:color w:val="auto"/>
          <w:u w:val="single"/>
        </w:rPr>
        <w:t xml:space="preserve">  The </w:t>
      </w:r>
      <w:r w:rsidR="00A40DB3" w:rsidRPr="001946E9">
        <w:rPr>
          <w:rFonts w:cs="Arial"/>
          <w:color w:val="auto"/>
          <w:u w:val="single"/>
        </w:rPr>
        <w:t xml:space="preserve">officers assigned to the </w:t>
      </w:r>
      <w:r w:rsidR="00D730AD" w:rsidRPr="001946E9">
        <w:rPr>
          <w:rFonts w:cs="Arial"/>
          <w:color w:val="auto"/>
          <w:u w:val="single"/>
        </w:rPr>
        <w:t xml:space="preserve">School Safety Unit shall </w:t>
      </w:r>
      <w:r w:rsidR="00A40DB3" w:rsidRPr="001946E9">
        <w:rPr>
          <w:rFonts w:cs="Arial"/>
          <w:color w:val="auto"/>
          <w:u w:val="single"/>
        </w:rPr>
        <w:t xml:space="preserve">primarily </w:t>
      </w:r>
      <w:r w:rsidR="00D730AD" w:rsidRPr="001946E9">
        <w:rPr>
          <w:rFonts w:cs="Arial"/>
          <w:color w:val="auto"/>
          <w:u w:val="single"/>
        </w:rPr>
        <w:t xml:space="preserve">be </w:t>
      </w:r>
      <w:r w:rsidR="00A40DB3" w:rsidRPr="001946E9">
        <w:rPr>
          <w:rFonts w:cs="Arial"/>
          <w:color w:val="auto"/>
          <w:u w:val="single"/>
        </w:rPr>
        <w:t xml:space="preserve">charged </w:t>
      </w:r>
      <w:r w:rsidR="00D730AD" w:rsidRPr="001946E9">
        <w:rPr>
          <w:rFonts w:cs="Arial"/>
          <w:color w:val="auto"/>
          <w:u w:val="single"/>
        </w:rPr>
        <w:t xml:space="preserve">to make school safety inspections and to make recommendations to appropriate county school superintendents, principals, or other school administrators regarding school safety.  </w:t>
      </w:r>
      <w:r w:rsidR="00A40DB3" w:rsidRPr="001946E9">
        <w:rPr>
          <w:rFonts w:cs="Arial"/>
          <w:color w:val="auto"/>
          <w:u w:val="single"/>
        </w:rPr>
        <w:t>The officers assigned to the School Safety Unit shall also be authorized to respond to and investigate all school safety matters, in consultation with county boards of education</w:t>
      </w:r>
      <w:r w:rsidR="00410168" w:rsidRPr="001946E9">
        <w:rPr>
          <w:rFonts w:cs="Arial"/>
          <w:color w:val="auto"/>
          <w:u w:val="single"/>
        </w:rPr>
        <w:t xml:space="preserve">: </w:t>
      </w:r>
      <w:r w:rsidR="00410168" w:rsidRPr="001946E9">
        <w:rPr>
          <w:rFonts w:cs="Arial"/>
          <w:i/>
          <w:iCs/>
          <w:color w:val="auto"/>
          <w:u w:val="single"/>
        </w:rPr>
        <w:t>Provided</w:t>
      </w:r>
      <w:r w:rsidR="00410168" w:rsidRPr="001946E9">
        <w:rPr>
          <w:rFonts w:cs="Arial"/>
          <w:color w:val="auto"/>
          <w:u w:val="single"/>
        </w:rPr>
        <w:t>, That</w:t>
      </w:r>
      <w:r w:rsidR="00D730AD" w:rsidRPr="001946E9">
        <w:rPr>
          <w:rFonts w:cs="Arial"/>
          <w:color w:val="auto"/>
          <w:u w:val="single"/>
        </w:rPr>
        <w:t xml:space="preserve"> </w:t>
      </w:r>
      <w:r w:rsidR="00410168" w:rsidRPr="001946E9">
        <w:rPr>
          <w:rFonts w:cs="Arial"/>
          <w:color w:val="auto"/>
          <w:u w:val="single"/>
        </w:rPr>
        <w:t xml:space="preserve">any officer of the School Safety Unit shall have </w:t>
      </w:r>
      <w:r w:rsidR="00A40DB3" w:rsidRPr="001946E9">
        <w:rPr>
          <w:rFonts w:cs="Arial"/>
          <w:color w:val="auto"/>
          <w:u w:val="single"/>
        </w:rPr>
        <w:t xml:space="preserve">statewide jurisdiction and </w:t>
      </w:r>
      <w:r w:rsidR="00410168" w:rsidRPr="001946E9">
        <w:rPr>
          <w:rFonts w:cs="Arial"/>
          <w:color w:val="auto"/>
          <w:u w:val="single"/>
        </w:rPr>
        <w:t>powers of general law enforcement and arrest for violations of law committed in their presence.</w:t>
      </w:r>
      <w:r w:rsidR="00D730AD" w:rsidRPr="001946E9">
        <w:rPr>
          <w:rFonts w:cs="Arial"/>
          <w:color w:val="auto"/>
          <w:u w:val="single"/>
        </w:rPr>
        <w:t xml:space="preserve"> </w:t>
      </w:r>
    </w:p>
    <w:p w14:paraId="050DA75F" w14:textId="4440C376" w:rsidR="00B22D62" w:rsidRPr="001946E9" w:rsidRDefault="00B22D62" w:rsidP="00B22D62">
      <w:pPr>
        <w:pStyle w:val="SectionBody"/>
        <w:rPr>
          <w:rFonts w:cs="Arial"/>
          <w:color w:val="auto"/>
        </w:rPr>
      </w:pPr>
      <w:r w:rsidRPr="001946E9">
        <w:rPr>
          <w:rFonts w:cs="Arial"/>
          <w:color w:val="auto"/>
        </w:rPr>
        <w:t>(</w:t>
      </w:r>
      <w:r w:rsidRPr="001946E9">
        <w:rPr>
          <w:rFonts w:cs="Arial"/>
          <w:strike/>
          <w:color w:val="auto"/>
        </w:rPr>
        <w:t>b</w:t>
      </w:r>
      <w:r w:rsidR="002B30D6" w:rsidRPr="001946E9">
        <w:rPr>
          <w:rFonts w:cs="Arial"/>
          <w:strike/>
          <w:color w:val="auto"/>
        </w:rPr>
        <w:t>)</w:t>
      </w:r>
      <w:r w:rsidR="002B30D6" w:rsidRPr="001946E9">
        <w:rPr>
          <w:rFonts w:cs="Arial"/>
          <w:color w:val="auto"/>
        </w:rPr>
        <w:t xml:space="preserve"> </w:t>
      </w:r>
      <w:r w:rsidR="002B30D6" w:rsidRPr="001946E9">
        <w:rPr>
          <w:rFonts w:cs="Arial"/>
          <w:color w:val="auto"/>
          <w:u w:val="single"/>
        </w:rPr>
        <w:t>(</w:t>
      </w:r>
      <w:r w:rsidR="002A7186" w:rsidRPr="001946E9">
        <w:rPr>
          <w:rFonts w:cs="Arial"/>
          <w:color w:val="auto"/>
          <w:u w:val="single"/>
        </w:rPr>
        <w:t>c</w:t>
      </w:r>
      <w:r w:rsidRPr="001946E9">
        <w:rPr>
          <w:rFonts w:cs="Arial"/>
          <w:color w:val="auto"/>
          <w:u w:val="single"/>
        </w:rPr>
        <w:t>)</w:t>
      </w:r>
      <w:r w:rsidRPr="001946E9">
        <w:rPr>
          <w:rFonts w:cs="Arial"/>
          <w:color w:val="auto"/>
        </w:rPr>
        <w:t xml:space="preserve">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77DAA985" w14:textId="4637A31A" w:rsidR="00B22D62" w:rsidRPr="001946E9" w:rsidRDefault="00B22D62" w:rsidP="00B22D62">
      <w:pPr>
        <w:pStyle w:val="SectionBody"/>
        <w:rPr>
          <w:rFonts w:cs="Arial"/>
          <w:color w:val="auto"/>
        </w:rPr>
      </w:pPr>
      <w:r w:rsidRPr="001946E9">
        <w:rPr>
          <w:rFonts w:cs="Arial"/>
          <w:color w:val="auto"/>
        </w:rPr>
        <w:t>(</w:t>
      </w:r>
      <w:r w:rsidRPr="001946E9">
        <w:rPr>
          <w:rFonts w:cs="Arial"/>
          <w:strike/>
          <w:color w:val="auto"/>
        </w:rPr>
        <w:t>c</w:t>
      </w:r>
      <w:r w:rsidR="002B30D6" w:rsidRPr="001946E9">
        <w:rPr>
          <w:rFonts w:cs="Arial"/>
          <w:strike/>
          <w:color w:val="auto"/>
        </w:rPr>
        <w:t xml:space="preserve">) </w:t>
      </w:r>
      <w:r w:rsidR="002B30D6" w:rsidRPr="001946E9">
        <w:rPr>
          <w:rFonts w:cs="Arial"/>
          <w:color w:val="auto"/>
        </w:rPr>
        <w:t>(</w:t>
      </w:r>
      <w:r w:rsidR="002A7186" w:rsidRPr="001946E9">
        <w:rPr>
          <w:rFonts w:cs="Arial"/>
          <w:color w:val="auto"/>
          <w:u w:val="single"/>
        </w:rPr>
        <w:t>d</w:t>
      </w:r>
      <w:r w:rsidRPr="001946E9">
        <w:rPr>
          <w:rFonts w:cs="Arial"/>
          <w:color w:val="auto"/>
        </w:rPr>
        <w:t>) The director may:</w:t>
      </w:r>
    </w:p>
    <w:p w14:paraId="1AA6547F" w14:textId="77777777" w:rsidR="00B22D62" w:rsidRPr="001946E9" w:rsidRDefault="00B22D62" w:rsidP="00B22D62">
      <w:pPr>
        <w:pStyle w:val="SectionBody"/>
        <w:rPr>
          <w:rFonts w:cs="Arial"/>
          <w:color w:val="auto"/>
        </w:rPr>
      </w:pPr>
      <w:r w:rsidRPr="001946E9">
        <w:rPr>
          <w:rFonts w:cs="Arial"/>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7A04454E" w14:textId="77777777" w:rsidR="00B22D62" w:rsidRPr="001946E9" w:rsidRDefault="00B22D62" w:rsidP="00B22D62">
      <w:pPr>
        <w:pStyle w:val="SectionBody"/>
        <w:rPr>
          <w:rFonts w:cs="Arial"/>
          <w:color w:val="auto"/>
        </w:rPr>
      </w:pPr>
      <w:r w:rsidRPr="001946E9">
        <w:rPr>
          <w:rFonts w:cs="Arial"/>
          <w:color w:val="auto"/>
        </w:rPr>
        <w:t>(2) Contract for security and other services;</w:t>
      </w:r>
    </w:p>
    <w:p w14:paraId="10E3B1E2" w14:textId="76C656E9" w:rsidR="00B22D62" w:rsidRPr="001946E9" w:rsidRDefault="00B22D62" w:rsidP="00B22D62">
      <w:pPr>
        <w:pStyle w:val="SectionBody"/>
        <w:rPr>
          <w:rFonts w:cs="Arial"/>
          <w:color w:val="auto"/>
        </w:rPr>
      </w:pPr>
      <w:r w:rsidRPr="001946E9">
        <w:rPr>
          <w:rFonts w:cs="Arial"/>
          <w:color w:val="auto"/>
        </w:rPr>
        <w:t>(3) Purchase equipment as necessary to maintain security at the Capitol Complex and other state facilities</w:t>
      </w:r>
      <w:r w:rsidR="001946E9" w:rsidRPr="001946E9">
        <w:rPr>
          <w:rFonts w:cs="Arial"/>
          <w:color w:val="auto"/>
        </w:rPr>
        <w:t>.</w:t>
      </w:r>
      <w:r w:rsidRPr="001946E9">
        <w:rPr>
          <w:rFonts w:cs="Arial"/>
          <w:color w:val="auto"/>
        </w:rPr>
        <w:t xml:space="preserve"> </w:t>
      </w:r>
      <w:r w:rsidRPr="001946E9">
        <w:rPr>
          <w:rFonts w:cs="Arial"/>
          <w:strike/>
          <w:color w:val="auto"/>
        </w:rPr>
        <w:t>as may be determined by the Secretary of the Department of Military Affairs and Public Safety</w:t>
      </w:r>
      <w:r w:rsidRPr="001946E9">
        <w:rPr>
          <w:rFonts w:cs="Arial"/>
          <w:color w:val="auto"/>
        </w:rPr>
        <w:t xml:space="preserve"> The provisions of §5A-3-3 of this code do not apply to purchases made pursuant to this subdivision;</w:t>
      </w:r>
    </w:p>
    <w:p w14:paraId="0A2BD7FD" w14:textId="77777777" w:rsidR="00B22D62" w:rsidRPr="001946E9" w:rsidRDefault="00B22D62" w:rsidP="00B22D62">
      <w:pPr>
        <w:pStyle w:val="SectionBody"/>
        <w:rPr>
          <w:rFonts w:cs="Arial"/>
          <w:color w:val="auto"/>
        </w:rPr>
      </w:pPr>
      <w:r w:rsidRPr="001946E9">
        <w:rPr>
          <w:rFonts w:cs="Arial"/>
          <w:color w:val="auto"/>
        </w:rPr>
        <w:t>(4) Establish and provide standard uniforms, arms, weapons, and other enforcement equipment authorized for use by members of the division and shall provide for the periodic inspection of the uniforms and equipment. All uniforms, arms, weapons, and other property furnished to members of the division by the State of West Virginia is and remains the property of the state;</w:t>
      </w:r>
    </w:p>
    <w:p w14:paraId="4F09B0D1" w14:textId="77777777" w:rsidR="00B22D62" w:rsidRPr="001946E9" w:rsidRDefault="00B22D62" w:rsidP="00B22D62">
      <w:pPr>
        <w:pStyle w:val="SectionBody"/>
        <w:rPr>
          <w:rFonts w:cs="Arial"/>
          <w:color w:val="auto"/>
        </w:rPr>
      </w:pPr>
      <w:r w:rsidRPr="001946E9">
        <w:rPr>
          <w:rFonts w:cs="Arial"/>
          <w:color w:val="auto"/>
        </w:rPr>
        <w:t>(5) Appoint security officers to provide security on premises owned or leased by the State of West Virginia;</w:t>
      </w:r>
    </w:p>
    <w:p w14:paraId="41D12CB3" w14:textId="344AB671" w:rsidR="00B22D62" w:rsidRPr="001946E9" w:rsidRDefault="00B22D62" w:rsidP="00B22D62">
      <w:pPr>
        <w:pStyle w:val="SectionBody"/>
        <w:rPr>
          <w:rFonts w:cs="Arial"/>
          <w:color w:val="auto"/>
        </w:rPr>
      </w:pPr>
      <w:r w:rsidRPr="001946E9">
        <w:rPr>
          <w:rFonts w:cs="Arial"/>
          <w:color w:val="auto"/>
        </w:rPr>
        <w:t xml:space="preserve">(6) </w:t>
      </w:r>
      <w:r w:rsidRPr="001946E9">
        <w:rPr>
          <w:rFonts w:cs="Arial"/>
          <w:strike/>
          <w:color w:val="auto"/>
        </w:rPr>
        <w:t>Upon request by the Superintendent of the West Virginia State Polic</w:t>
      </w:r>
      <w:r w:rsidRPr="001946E9">
        <w:rPr>
          <w:rFonts w:cs="Arial"/>
          <w:color w:val="auto"/>
        </w:rPr>
        <w:t>e</w:t>
      </w:r>
      <w:r w:rsidR="00A7372E" w:rsidRPr="001946E9">
        <w:rPr>
          <w:rFonts w:cs="Arial"/>
          <w:color w:val="auto"/>
        </w:rPr>
        <w:t xml:space="preserve"> </w:t>
      </w:r>
      <w:r w:rsidR="00457605" w:rsidRPr="001946E9">
        <w:rPr>
          <w:rFonts w:cs="Arial"/>
          <w:color w:val="auto"/>
          <w:u w:val="single"/>
        </w:rPr>
        <w:t>Consistent with</w:t>
      </w:r>
      <w:r w:rsidR="00A7372E" w:rsidRPr="001946E9">
        <w:rPr>
          <w:rFonts w:cs="Arial"/>
          <w:color w:val="auto"/>
          <w:u w:val="single"/>
        </w:rPr>
        <w:t xml:space="preserve"> the provisions in §15-2D-5</w:t>
      </w:r>
      <w:r w:rsidR="002B30D6" w:rsidRPr="001946E9">
        <w:rPr>
          <w:rFonts w:cs="Arial"/>
          <w:color w:val="auto"/>
          <w:u w:val="single"/>
        </w:rPr>
        <w:t xml:space="preserve"> of this code</w:t>
      </w:r>
      <w:r w:rsidRPr="001946E9">
        <w:rPr>
          <w:rFonts w:cs="Arial"/>
          <w:color w:val="auto"/>
        </w:rPr>
        <w:t>, provide security for the Speaker of the House of Delegates, the President of the Senate, the Governor, or a justice of the Supreme Court of Appeals;</w:t>
      </w:r>
    </w:p>
    <w:p w14:paraId="10ACA2A7" w14:textId="77777777" w:rsidR="00B22D62" w:rsidRPr="001946E9" w:rsidRDefault="00B22D62" w:rsidP="00B22D62">
      <w:pPr>
        <w:pStyle w:val="SectionBody"/>
        <w:rPr>
          <w:rFonts w:cs="Arial"/>
          <w:color w:val="auto"/>
        </w:rPr>
      </w:pPr>
      <w:r w:rsidRPr="001946E9">
        <w:rPr>
          <w:rFonts w:cs="Arial"/>
          <w:color w:val="auto"/>
        </w:rPr>
        <w:t xml:space="preserve">(7) Gather information from a broad base of employees at and visitors to the Capitol Complex to determine their security needs and develop a comprehensive plan to maintain and improve security at the Capitol Complex based upon those needs; </w:t>
      </w:r>
      <w:r w:rsidRPr="001946E9">
        <w:rPr>
          <w:rFonts w:cs="Arial"/>
          <w:strike/>
          <w:color w:val="auto"/>
        </w:rPr>
        <w:t>and</w:t>
      </w:r>
    </w:p>
    <w:p w14:paraId="49E8890E" w14:textId="7A35544D" w:rsidR="00B22D62" w:rsidRPr="001946E9" w:rsidRDefault="00B22D62" w:rsidP="00B22D62">
      <w:pPr>
        <w:pStyle w:val="SectionBody"/>
        <w:rPr>
          <w:rFonts w:cs="Arial"/>
          <w:color w:val="auto"/>
          <w:u w:val="single"/>
        </w:rPr>
      </w:pPr>
      <w:r w:rsidRPr="001946E9">
        <w:rPr>
          <w:rFonts w:cs="Arial"/>
          <w:color w:val="auto"/>
        </w:rPr>
        <w:t>(8) Assess safety and security needs and make recommendations for safety and security at any proposed or existing state facility</w:t>
      </w:r>
      <w:r w:rsidR="0066157C" w:rsidRPr="001946E9">
        <w:rPr>
          <w:rFonts w:cs="Arial"/>
          <w:color w:val="auto"/>
        </w:rPr>
        <w:t xml:space="preserve"> </w:t>
      </w:r>
      <w:r w:rsidRPr="001946E9">
        <w:rPr>
          <w:rFonts w:cs="Arial"/>
          <w:color w:val="auto"/>
        </w:rPr>
        <w:t xml:space="preserve">as determined by the Secretary of the Department of </w:t>
      </w:r>
      <w:r w:rsidRPr="001946E9">
        <w:rPr>
          <w:rFonts w:cs="Arial"/>
          <w:strike/>
          <w:color w:val="auto"/>
        </w:rPr>
        <w:t>Military Affairs and Public Safety</w:t>
      </w:r>
      <w:r w:rsidR="0066157C" w:rsidRPr="001946E9">
        <w:rPr>
          <w:rFonts w:cs="Arial"/>
          <w:color w:val="auto"/>
        </w:rPr>
        <w:t xml:space="preserve"> </w:t>
      </w:r>
      <w:r w:rsidR="0066157C" w:rsidRPr="001946E9">
        <w:rPr>
          <w:rFonts w:cs="Arial"/>
          <w:color w:val="auto"/>
          <w:u w:val="single"/>
        </w:rPr>
        <w:t>Homeland Security</w:t>
      </w:r>
      <w:r w:rsidRPr="001946E9">
        <w:rPr>
          <w:rFonts w:cs="Arial"/>
          <w:color w:val="auto"/>
        </w:rPr>
        <w:t xml:space="preserve">, upon request of the secretary of the department to which the facility is or will be assigned: </w:t>
      </w:r>
      <w:r w:rsidRPr="001946E9">
        <w:rPr>
          <w:rFonts w:cs="Arial"/>
          <w:i/>
          <w:iCs/>
          <w:color w:val="auto"/>
        </w:rPr>
        <w:t>Provided</w:t>
      </w:r>
      <w:r w:rsidRPr="001946E9">
        <w:rPr>
          <w:rFonts w:cs="Arial"/>
          <w:color w:val="auto"/>
        </w:rPr>
        <w:t xml:space="preserve">, That records of such assessments, and any other records determined by the Secretary of the Department of </w:t>
      </w:r>
      <w:r w:rsidRPr="001946E9">
        <w:rPr>
          <w:rFonts w:cs="Arial"/>
          <w:strike/>
          <w:color w:val="auto"/>
        </w:rPr>
        <w:t>Military Affairs and Public Safety</w:t>
      </w:r>
      <w:r w:rsidRPr="001946E9">
        <w:rPr>
          <w:rFonts w:cs="Arial"/>
          <w:color w:val="auto"/>
        </w:rPr>
        <w:t xml:space="preserve"> </w:t>
      </w:r>
      <w:r w:rsidR="0066157C" w:rsidRPr="001946E9">
        <w:rPr>
          <w:rFonts w:cs="Arial"/>
          <w:color w:val="auto"/>
          <w:u w:val="single"/>
        </w:rPr>
        <w:t>Homeland Security</w:t>
      </w:r>
      <w:r w:rsidR="0066157C" w:rsidRPr="001946E9">
        <w:rPr>
          <w:rFonts w:cs="Arial"/>
          <w:color w:val="auto"/>
        </w:rPr>
        <w:t xml:space="preserve"> </w:t>
      </w:r>
      <w:r w:rsidRPr="001946E9">
        <w:rPr>
          <w:rFonts w:cs="Arial"/>
          <w:color w:val="auto"/>
        </w:rPr>
        <w:t>to compromise the safety and security at any proposed or existing state facility</w:t>
      </w:r>
      <w:r w:rsidRPr="001946E9">
        <w:rPr>
          <w:rFonts w:cs="Arial"/>
          <w:color w:val="auto"/>
          <w:u w:val="single"/>
        </w:rPr>
        <w:t xml:space="preserve">, </w:t>
      </w:r>
      <w:r w:rsidR="00457605" w:rsidRPr="001946E9">
        <w:rPr>
          <w:rFonts w:cs="Arial"/>
          <w:color w:val="auto"/>
          <w:u w:val="single"/>
        </w:rPr>
        <w:t>including primary, secondary, and post-secondary schools, whether public or private,</w:t>
      </w:r>
      <w:r w:rsidR="00457605" w:rsidRPr="001946E9">
        <w:rPr>
          <w:rFonts w:cs="Arial"/>
          <w:color w:val="auto"/>
        </w:rPr>
        <w:t xml:space="preserve"> </w:t>
      </w:r>
      <w:r w:rsidRPr="001946E9">
        <w:rPr>
          <w:rFonts w:cs="Arial"/>
          <w:color w:val="auto"/>
        </w:rPr>
        <w:t xml:space="preserve">are not public records and are not subject to disclosure in response to a Freedom of Information Act request under §29B-1-1 </w:t>
      </w:r>
      <w:r w:rsidRPr="001946E9">
        <w:rPr>
          <w:rFonts w:cs="Arial"/>
          <w:i/>
          <w:iCs/>
          <w:color w:val="auto"/>
        </w:rPr>
        <w:t>et seq</w:t>
      </w:r>
      <w:r w:rsidRPr="001946E9">
        <w:rPr>
          <w:rFonts w:cs="Arial"/>
          <w:color w:val="auto"/>
        </w:rPr>
        <w:t>. of this code</w:t>
      </w:r>
      <w:r w:rsidRPr="001946E9">
        <w:rPr>
          <w:rFonts w:cs="Arial"/>
          <w:strike/>
          <w:color w:val="auto"/>
        </w:rPr>
        <w:t>.</w:t>
      </w:r>
      <w:r w:rsidR="00D95733" w:rsidRPr="001946E9">
        <w:rPr>
          <w:rFonts w:cs="Arial"/>
          <w:color w:val="auto"/>
          <w:u w:val="single"/>
        </w:rPr>
        <w:t>; and</w:t>
      </w:r>
    </w:p>
    <w:p w14:paraId="21A5D1EC" w14:textId="769BF69C" w:rsidR="0066157C" w:rsidRPr="001946E9" w:rsidRDefault="00D95733" w:rsidP="000B20DC">
      <w:pPr>
        <w:pStyle w:val="SectionBody"/>
        <w:rPr>
          <w:rFonts w:cs="Arial"/>
          <w:color w:val="auto"/>
          <w:u w:val="single"/>
        </w:rPr>
      </w:pPr>
      <w:r w:rsidRPr="001946E9">
        <w:rPr>
          <w:rFonts w:cs="Arial"/>
          <w:color w:val="auto"/>
          <w:u w:val="single"/>
        </w:rPr>
        <w:t xml:space="preserve">(9) </w:t>
      </w:r>
      <w:r w:rsidR="00457605" w:rsidRPr="001946E9">
        <w:rPr>
          <w:rFonts w:cs="Arial"/>
          <w:color w:val="auto"/>
          <w:u w:val="single"/>
        </w:rPr>
        <w:t>E</w:t>
      </w:r>
      <w:r w:rsidR="0066157C" w:rsidRPr="001946E9">
        <w:rPr>
          <w:rFonts w:cs="Arial"/>
          <w:color w:val="auto"/>
          <w:u w:val="single"/>
        </w:rPr>
        <w:t xml:space="preserve">nter into an interagency agreement with the Secretary of the Department of </w:t>
      </w:r>
      <w:r w:rsidR="002E412A" w:rsidRPr="001946E9">
        <w:rPr>
          <w:rFonts w:cs="Arial"/>
          <w:color w:val="auto"/>
          <w:u w:val="single"/>
        </w:rPr>
        <w:t>Homeland Security</w:t>
      </w:r>
      <w:r w:rsidR="0066157C" w:rsidRPr="001946E9">
        <w:rPr>
          <w:rFonts w:cs="Arial"/>
          <w:color w:val="auto"/>
          <w:u w:val="single"/>
        </w:rPr>
        <w:t xml:space="preserve">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78DEB440" w14:textId="0202B12A" w:rsidR="00B22D62" w:rsidRPr="001946E9" w:rsidRDefault="00B22D62" w:rsidP="00B22D62">
      <w:pPr>
        <w:pStyle w:val="SectionBody"/>
        <w:rPr>
          <w:rFonts w:cs="Arial"/>
          <w:color w:val="auto"/>
        </w:rPr>
      </w:pPr>
      <w:r w:rsidRPr="001946E9">
        <w:rPr>
          <w:rFonts w:cs="Arial"/>
          <w:color w:val="auto"/>
        </w:rPr>
        <w:t>(</w:t>
      </w:r>
      <w:r w:rsidRPr="001946E9">
        <w:rPr>
          <w:rFonts w:cs="Arial"/>
          <w:strike/>
          <w:color w:val="auto"/>
        </w:rPr>
        <w:t>d</w:t>
      </w:r>
      <w:r w:rsidR="002B30D6" w:rsidRPr="001946E9">
        <w:rPr>
          <w:rFonts w:cs="Arial"/>
          <w:strike/>
          <w:color w:val="auto"/>
        </w:rPr>
        <w:t xml:space="preserve">) </w:t>
      </w:r>
      <w:r w:rsidR="002B30D6" w:rsidRPr="001946E9">
        <w:rPr>
          <w:rFonts w:cs="Arial"/>
          <w:color w:val="auto"/>
        </w:rPr>
        <w:t>(</w:t>
      </w:r>
      <w:r w:rsidR="001C501A" w:rsidRPr="001946E9">
        <w:rPr>
          <w:rFonts w:cs="Arial"/>
          <w:color w:val="auto"/>
          <w:u w:val="single"/>
        </w:rPr>
        <w:t>e</w:t>
      </w:r>
      <w:r w:rsidRPr="001946E9">
        <w:rPr>
          <w:rFonts w:cs="Arial"/>
          <w:color w:val="auto"/>
        </w:rPr>
        <w:t>) The director shall:</w:t>
      </w:r>
    </w:p>
    <w:p w14:paraId="12B5F71C" w14:textId="0FA4FC52" w:rsidR="00B22D62" w:rsidRPr="001946E9" w:rsidRDefault="00B22D62" w:rsidP="001946E9">
      <w:pPr>
        <w:pStyle w:val="SectionBody"/>
        <w:numPr>
          <w:ilvl w:val="0"/>
          <w:numId w:val="2"/>
        </w:numPr>
        <w:ind w:left="0" w:firstLine="720"/>
        <w:rPr>
          <w:rFonts w:cs="Arial"/>
          <w:color w:val="auto"/>
        </w:rPr>
      </w:pPr>
      <w:r w:rsidRPr="001946E9">
        <w:rPr>
          <w:rFonts w:cs="Arial"/>
          <w:strike/>
          <w:color w:val="auto"/>
        </w:rPr>
        <w:t>On or before July 1, 1999, p</w:t>
      </w:r>
      <w:r w:rsidR="001946E9" w:rsidRPr="001946E9">
        <w:rPr>
          <w:rFonts w:cs="Arial"/>
          <w:strike/>
          <w:color w:val="auto"/>
        </w:rPr>
        <w:t>ropose</w:t>
      </w:r>
      <w:r w:rsidR="0066157C" w:rsidRPr="001946E9">
        <w:rPr>
          <w:rFonts w:cs="Arial"/>
          <w:color w:val="auto"/>
        </w:rPr>
        <w:t xml:space="preserve"> </w:t>
      </w:r>
      <w:r w:rsidR="0066157C" w:rsidRPr="001946E9">
        <w:rPr>
          <w:rFonts w:cs="Arial"/>
          <w:color w:val="auto"/>
          <w:u w:val="single"/>
        </w:rPr>
        <w:t>P</w:t>
      </w:r>
      <w:r w:rsidRPr="001946E9">
        <w:rPr>
          <w:rFonts w:cs="Arial"/>
          <w:color w:val="auto"/>
          <w:u w:val="single"/>
        </w:rPr>
        <w:t>ropose</w:t>
      </w:r>
      <w:r w:rsidRPr="001946E9">
        <w:rPr>
          <w:rFonts w:cs="Arial"/>
          <w:color w:val="auto"/>
        </w:rPr>
        <w:t xml:space="preserve"> legislative rules for promulgation in</w:t>
      </w:r>
      <w:r w:rsidR="001946E9" w:rsidRPr="001946E9">
        <w:rPr>
          <w:rFonts w:cs="Arial"/>
          <w:color w:val="auto"/>
        </w:rPr>
        <w:t xml:space="preserve"> </w:t>
      </w:r>
      <w:r w:rsidRPr="001946E9">
        <w:rPr>
          <w:rFonts w:cs="Arial"/>
          <w:color w:val="auto"/>
        </w:rPr>
        <w:t>accordance</w:t>
      </w:r>
      <w:r w:rsidR="001946E9" w:rsidRPr="001946E9">
        <w:rPr>
          <w:rFonts w:cs="Arial"/>
          <w:color w:val="auto"/>
        </w:rPr>
        <w:t xml:space="preserve"> </w:t>
      </w:r>
      <w:r w:rsidRPr="001946E9">
        <w:rPr>
          <w:rFonts w:cs="Arial"/>
          <w:color w:val="auto"/>
        </w:rPr>
        <w:t>with the provisions of §29A-3-1 et seq. of this code. The rules shall, at a minimum, establish ranks and the duties of officers within the membership of the division.</w:t>
      </w:r>
    </w:p>
    <w:p w14:paraId="69D5AA63" w14:textId="29B02C3D" w:rsidR="00B22D62" w:rsidRPr="001946E9" w:rsidRDefault="00B22D62" w:rsidP="00A70FFB">
      <w:pPr>
        <w:pStyle w:val="SectionBody"/>
        <w:numPr>
          <w:ilvl w:val="0"/>
          <w:numId w:val="2"/>
        </w:numPr>
        <w:ind w:left="0" w:firstLine="720"/>
        <w:rPr>
          <w:rFonts w:cs="Arial"/>
          <w:strike/>
          <w:color w:val="auto"/>
        </w:rPr>
      </w:pPr>
      <w:bookmarkStart w:id="6" w:name="_Hlk119499011"/>
      <w:r w:rsidRPr="001946E9">
        <w:rPr>
          <w:rFonts w:cs="Arial"/>
          <w:strike/>
          <w:color w:val="auto"/>
        </w:rPr>
        <w:t>On or before July 1, 1999, enter into an interagency agreement with the Secretary of the Department of Military Affairs and Public Safety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71ABF28F" w14:textId="1255F3F7" w:rsidR="008F1D82" w:rsidRPr="001946E9" w:rsidRDefault="008F1D82" w:rsidP="008F1D82">
      <w:pPr>
        <w:pStyle w:val="SectionBody"/>
        <w:rPr>
          <w:rFonts w:cs="Arial"/>
          <w:strike/>
          <w:color w:val="auto"/>
        </w:rPr>
      </w:pPr>
      <w:r w:rsidRPr="001946E9">
        <w:rPr>
          <w:rFonts w:cs="Arial"/>
          <w:color w:val="auto"/>
          <w:u w:val="single"/>
        </w:rPr>
        <w:t>(2)</w:t>
      </w:r>
      <w:r w:rsidRPr="001946E9">
        <w:rPr>
          <w:rFonts w:cs="Arial"/>
          <w:color w:val="auto"/>
        </w:rPr>
        <w:t xml:space="preserve"> </w:t>
      </w:r>
      <w:r w:rsidRPr="001946E9">
        <w:rPr>
          <w:rFonts w:cs="Arial"/>
          <w:color w:val="auto"/>
          <w:u w:val="single"/>
        </w:rPr>
        <w:t xml:space="preserve">Consistent with section (b) of this article, provide services to all </w:t>
      </w:r>
      <w:r w:rsidRPr="001946E9">
        <w:rPr>
          <w:rFonts w:cs="Arial"/>
          <w:color w:val="auto"/>
          <w:u w:val="single"/>
          <w:shd w:val="clear" w:color="auto" w:fill="FFFFFF"/>
        </w:rPr>
        <w:t xml:space="preserve">primary, secondary, and post-secondary schools, whether public or private, </w:t>
      </w:r>
      <w:r w:rsidRPr="001946E9">
        <w:rPr>
          <w:rFonts w:cs="Arial"/>
          <w:color w:val="auto"/>
          <w:u w:val="single"/>
        </w:rPr>
        <w:t>in furtherance of the purposes of the School Safety Unit.</w:t>
      </w:r>
    </w:p>
    <w:bookmarkEnd w:id="6"/>
    <w:p w14:paraId="44F6812A" w14:textId="0260F844" w:rsidR="00B22D62" w:rsidRPr="001946E9" w:rsidRDefault="00B22D62" w:rsidP="00B22D62">
      <w:pPr>
        <w:pStyle w:val="SectionBody"/>
        <w:rPr>
          <w:rFonts w:cs="Arial"/>
          <w:color w:val="auto"/>
        </w:rPr>
      </w:pPr>
      <w:r w:rsidRPr="001946E9">
        <w:rPr>
          <w:rFonts w:cs="Arial"/>
          <w:color w:val="auto"/>
        </w:rPr>
        <w:t>(</w:t>
      </w:r>
      <w:r w:rsidR="000B20DC" w:rsidRPr="001946E9">
        <w:rPr>
          <w:rFonts w:cs="Arial"/>
          <w:color w:val="auto"/>
        </w:rPr>
        <w:t>3</w:t>
      </w:r>
      <w:r w:rsidRPr="001946E9">
        <w:rPr>
          <w:rFonts w:cs="Arial"/>
          <w:color w:val="auto"/>
        </w:rPr>
        <w:t>) Deliver a monthly status report to the Speaker of the House of Delegates and the President of the Senate.</w:t>
      </w:r>
    </w:p>
    <w:p w14:paraId="3FC602FF" w14:textId="1093B677" w:rsidR="00B22D62" w:rsidRPr="001946E9" w:rsidRDefault="00B22D62" w:rsidP="00B22D62">
      <w:pPr>
        <w:pStyle w:val="SectionBody"/>
        <w:rPr>
          <w:rFonts w:cs="Arial"/>
          <w:color w:val="auto"/>
        </w:rPr>
      </w:pPr>
      <w:r w:rsidRPr="001946E9">
        <w:rPr>
          <w:rFonts w:cs="Arial"/>
          <w:color w:val="auto"/>
        </w:rPr>
        <w:t> (</w:t>
      </w:r>
      <w:r w:rsidR="000B20DC" w:rsidRPr="001946E9">
        <w:rPr>
          <w:rFonts w:cs="Arial"/>
          <w:strike/>
          <w:color w:val="auto"/>
        </w:rPr>
        <w:t>4</w:t>
      </w:r>
      <w:r w:rsidRPr="001946E9">
        <w:rPr>
          <w:rFonts w:cs="Arial"/>
          <w:color w:val="auto"/>
        </w:rPr>
        <w:t>)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E-verify.</w:t>
      </w:r>
    </w:p>
    <w:p w14:paraId="2A6DC934" w14:textId="77777777" w:rsidR="00B22D62" w:rsidRPr="001946E9" w:rsidRDefault="00B22D62" w:rsidP="00B22D62">
      <w:pPr>
        <w:pStyle w:val="SectionBody"/>
        <w:rPr>
          <w:rFonts w:cs="Arial"/>
          <w:color w:val="auto"/>
        </w:rPr>
      </w:pPr>
      <w:r w:rsidRPr="001946E9">
        <w:rPr>
          <w:rFonts w:cs="Arial"/>
          <w:color w:val="auto"/>
        </w:rPr>
        <w:t> (i)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50CC9E31" w14:textId="77777777" w:rsidR="00B22D62" w:rsidRPr="001946E9" w:rsidRDefault="00B22D62" w:rsidP="00B22D62">
      <w:pPr>
        <w:pStyle w:val="SectionBody"/>
        <w:rPr>
          <w:rFonts w:cs="Arial"/>
          <w:color w:val="auto"/>
        </w:rPr>
      </w:pPr>
      <w:r w:rsidRPr="001946E9">
        <w:rPr>
          <w:rFonts w:cs="Arial"/>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54DD9085" w14:textId="77777777" w:rsidR="00B22D62" w:rsidRPr="001946E9" w:rsidRDefault="00B22D62" w:rsidP="00B22D62">
      <w:pPr>
        <w:pStyle w:val="SectionBody"/>
        <w:rPr>
          <w:rFonts w:cs="Arial"/>
          <w:color w:val="auto"/>
        </w:rPr>
      </w:pPr>
      <w:r w:rsidRPr="001946E9">
        <w:rPr>
          <w:rFonts w:cs="Arial"/>
          <w:color w:val="auto"/>
        </w:rPr>
        <w:t> (iii) Any contract entered into,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52FE2C89" w14:textId="5EAA94C1" w:rsidR="00B22D62" w:rsidRPr="001946E9" w:rsidRDefault="00B22D62" w:rsidP="00B22D62">
      <w:pPr>
        <w:pStyle w:val="SectionBody"/>
        <w:rPr>
          <w:rFonts w:cs="Arial"/>
          <w:color w:val="auto"/>
        </w:rPr>
      </w:pPr>
      <w:r w:rsidRPr="001946E9">
        <w:rPr>
          <w:rFonts w:cs="Arial"/>
          <w:color w:val="auto"/>
        </w:rPr>
        <w:t>(iv) For purposes of this section, the term "service provider" means any person or company that provides employees to a state agency or entity of state government to work on the grounds or in the buildings that make up the Capitol Complex or who have access to sensitive or critical information.</w:t>
      </w:r>
    </w:p>
    <w:p w14:paraId="7BFF6506" w14:textId="77777777" w:rsidR="00B22D62" w:rsidRPr="001946E9" w:rsidRDefault="00B22D62" w:rsidP="00B22D62">
      <w:pPr>
        <w:pStyle w:val="SectionBody"/>
        <w:rPr>
          <w:rFonts w:cs="Arial"/>
          <w:color w:val="auto"/>
        </w:rPr>
      </w:pPr>
      <w:r w:rsidRPr="001946E9">
        <w:rPr>
          <w:rFonts w:cs="Arial"/>
          <w:color w:val="auto"/>
        </w:rPr>
        <w:t>(v) In accordance with the provisions of Public Law 92-544 the criminal background check information will be released to the Director of the Division of Protective Services.</w:t>
      </w:r>
    </w:p>
    <w:p w14:paraId="0FD38E8B" w14:textId="7923FC70" w:rsidR="00B22D62" w:rsidRPr="001946E9" w:rsidRDefault="00B22D62" w:rsidP="00B22D62">
      <w:pPr>
        <w:pStyle w:val="SectionBody"/>
        <w:rPr>
          <w:rFonts w:cs="Arial"/>
          <w:color w:val="auto"/>
        </w:rPr>
      </w:pPr>
      <w:r w:rsidRPr="001946E9">
        <w:rPr>
          <w:rFonts w:cs="Arial"/>
          <w:color w:val="auto"/>
        </w:rPr>
        <w:t>(</w:t>
      </w:r>
      <w:r w:rsidR="000B20DC" w:rsidRPr="001946E9">
        <w:rPr>
          <w:rFonts w:cs="Arial"/>
          <w:color w:val="auto"/>
        </w:rPr>
        <w:t>5</w:t>
      </w:r>
      <w:r w:rsidRPr="001946E9">
        <w:rPr>
          <w:rFonts w:cs="Arial"/>
          <w:color w:val="auto"/>
        </w:rPr>
        <w:t>) Be required to provide his or her approval prior to the installation of any and all electronic security systems purchased by any state agency which are designed to connect to the division’s command center.</w:t>
      </w:r>
    </w:p>
    <w:p w14:paraId="42102B9C" w14:textId="4F0DAAE0" w:rsidR="00B22D62" w:rsidRPr="001946E9" w:rsidRDefault="00B22D62" w:rsidP="00B22D62">
      <w:pPr>
        <w:pStyle w:val="SectionBody"/>
        <w:rPr>
          <w:rFonts w:cs="Arial"/>
          <w:color w:val="auto"/>
        </w:rPr>
      </w:pPr>
      <w:r w:rsidRPr="001946E9">
        <w:rPr>
          <w:rFonts w:cs="Arial"/>
          <w:color w:val="auto"/>
        </w:rPr>
        <w:t>(</w:t>
      </w:r>
      <w:r w:rsidRPr="001946E9">
        <w:rPr>
          <w:rFonts w:cs="Arial"/>
          <w:strike/>
          <w:color w:val="auto"/>
        </w:rPr>
        <w:t>e</w:t>
      </w:r>
      <w:r w:rsidR="002B30D6" w:rsidRPr="001946E9">
        <w:rPr>
          <w:rFonts w:cs="Arial"/>
          <w:strike/>
          <w:color w:val="auto"/>
        </w:rPr>
        <w:t>)</w:t>
      </w:r>
      <w:r w:rsidR="002B30D6" w:rsidRPr="001946E9">
        <w:rPr>
          <w:rFonts w:cs="Arial"/>
          <w:color w:val="auto"/>
        </w:rPr>
        <w:t>(</w:t>
      </w:r>
      <w:r w:rsidR="001C501A" w:rsidRPr="001946E9">
        <w:rPr>
          <w:rFonts w:cs="Arial"/>
          <w:color w:val="auto"/>
          <w:u w:val="single"/>
        </w:rPr>
        <w:t>f</w:t>
      </w:r>
      <w:r w:rsidRPr="001946E9">
        <w:rPr>
          <w:rFonts w:cs="Arial"/>
          <w:color w:val="auto"/>
          <w:u w:val="single"/>
        </w:rPr>
        <w:t>)</w:t>
      </w:r>
      <w:r w:rsidRPr="001946E9">
        <w:rPr>
          <w:rFonts w:cs="Arial"/>
          <w:color w:val="auto"/>
        </w:rPr>
        <w:t xml:space="preserve">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5D1BE038" w14:textId="77777777" w:rsidR="00B22D62" w:rsidRPr="001946E9" w:rsidRDefault="00B22D62" w:rsidP="00CC1F3B">
      <w:pPr>
        <w:pStyle w:val="Note"/>
        <w:rPr>
          <w:rFonts w:cs="Arial"/>
          <w:color w:val="auto"/>
          <w:szCs w:val="20"/>
        </w:rPr>
      </w:pPr>
    </w:p>
    <w:p w14:paraId="28A0F09D" w14:textId="3CBA2EF0" w:rsidR="005D1968" w:rsidRPr="001946E9" w:rsidRDefault="005D1968" w:rsidP="00A7372E">
      <w:pPr>
        <w:pStyle w:val="Note"/>
        <w:rPr>
          <w:rFonts w:cs="Arial"/>
          <w:color w:val="auto"/>
          <w:szCs w:val="20"/>
        </w:rPr>
      </w:pPr>
      <w:r w:rsidRPr="001946E9">
        <w:rPr>
          <w:rFonts w:cs="Arial"/>
          <w:color w:val="auto"/>
          <w:szCs w:val="20"/>
        </w:rPr>
        <w:t>NOTE: The purpose of this bill is to</w:t>
      </w:r>
      <w:r w:rsidR="0076136D" w:rsidRPr="001946E9">
        <w:rPr>
          <w:rFonts w:cs="Arial"/>
          <w:color w:val="auto"/>
          <w:szCs w:val="20"/>
        </w:rPr>
        <w:t xml:space="preserve"> </w:t>
      </w:r>
      <w:r w:rsidR="00531D77" w:rsidRPr="001946E9">
        <w:rPr>
          <w:rFonts w:cs="Arial"/>
          <w:color w:val="auto"/>
          <w:szCs w:val="20"/>
        </w:rPr>
        <w:t>modify the language in the statute</w:t>
      </w:r>
      <w:r w:rsidR="00A7372E" w:rsidRPr="001946E9">
        <w:rPr>
          <w:rFonts w:cs="Arial"/>
          <w:color w:val="auto"/>
          <w:szCs w:val="20"/>
        </w:rPr>
        <w:t>s relating to modifying the language in the statute</w:t>
      </w:r>
      <w:r w:rsidR="00457605" w:rsidRPr="001946E9">
        <w:rPr>
          <w:rFonts w:cs="Arial"/>
          <w:color w:val="auto"/>
          <w:szCs w:val="20"/>
        </w:rPr>
        <w:t>s</w:t>
      </w:r>
      <w:r w:rsidR="00A7372E" w:rsidRPr="001946E9">
        <w:rPr>
          <w:rFonts w:cs="Arial"/>
          <w:color w:val="auto"/>
          <w:szCs w:val="20"/>
        </w:rPr>
        <w:t xml:space="preserve"> to extend the jurisdiction of the</w:t>
      </w:r>
      <w:r w:rsidR="001C501A" w:rsidRPr="001946E9">
        <w:rPr>
          <w:rFonts w:cs="Arial"/>
          <w:color w:val="auto"/>
        </w:rPr>
        <w:t xml:space="preserve"> School Safety Unit of the</w:t>
      </w:r>
      <w:r w:rsidR="00A7372E" w:rsidRPr="001946E9">
        <w:rPr>
          <w:rFonts w:cs="Arial"/>
          <w:color w:val="auto"/>
          <w:szCs w:val="20"/>
        </w:rPr>
        <w:t xml:space="preserve"> Division of Protective Services, Capitol Police, to provide services to schools, such as primary, secondary, and post-secondary schools, whether public or private, for purposes of </w:t>
      </w:r>
      <w:r w:rsidR="00A40DB3" w:rsidRPr="001946E9">
        <w:rPr>
          <w:rFonts w:cs="Arial"/>
          <w:color w:val="auto"/>
          <w:szCs w:val="20"/>
        </w:rPr>
        <w:t xml:space="preserve">conducting inspections and making recommendations on matters of </w:t>
      </w:r>
      <w:r w:rsidR="00A7372E" w:rsidRPr="001946E9">
        <w:rPr>
          <w:rFonts w:cs="Arial"/>
          <w:color w:val="auto"/>
          <w:szCs w:val="20"/>
        </w:rPr>
        <w:t>school safety and compliance throughout the state; and, to extend the jurisdiction of</w:t>
      </w:r>
      <w:r w:rsidR="001C501A" w:rsidRPr="001946E9">
        <w:rPr>
          <w:rFonts w:cs="Arial"/>
          <w:color w:val="auto"/>
        </w:rPr>
        <w:t xml:space="preserve"> the </w:t>
      </w:r>
      <w:r w:rsidR="00A40DB3" w:rsidRPr="001946E9">
        <w:rPr>
          <w:rFonts w:cs="Arial"/>
          <w:color w:val="auto"/>
        </w:rPr>
        <w:t xml:space="preserve">officers assigned to the </w:t>
      </w:r>
      <w:r w:rsidR="001C501A" w:rsidRPr="001946E9">
        <w:rPr>
          <w:rFonts w:cs="Arial"/>
          <w:color w:val="auto"/>
        </w:rPr>
        <w:t>School Safety Unit</w:t>
      </w:r>
      <w:r w:rsidR="00A7372E" w:rsidRPr="001946E9">
        <w:rPr>
          <w:rFonts w:cs="Arial"/>
          <w:color w:val="auto"/>
          <w:szCs w:val="20"/>
        </w:rPr>
        <w:t xml:space="preserve"> of the Division of Protective Services, Capitol Police, to have statewide jurisdiction </w:t>
      </w:r>
      <w:bookmarkStart w:id="7" w:name="_Hlk126005841"/>
      <w:r w:rsidR="00A40DB3" w:rsidRPr="001946E9">
        <w:rPr>
          <w:rFonts w:cs="Arial"/>
          <w:color w:val="auto"/>
          <w:szCs w:val="20"/>
        </w:rPr>
        <w:t xml:space="preserve">in order to respond to and investigate matters </w:t>
      </w:r>
      <w:r w:rsidR="00A7372E" w:rsidRPr="001946E9">
        <w:rPr>
          <w:rFonts w:cs="Arial"/>
          <w:color w:val="auto"/>
          <w:szCs w:val="20"/>
        </w:rPr>
        <w:t>of school safety</w:t>
      </w:r>
      <w:bookmarkEnd w:id="7"/>
      <w:r w:rsidR="00A7372E" w:rsidRPr="001946E9">
        <w:rPr>
          <w:rFonts w:cs="Arial"/>
          <w:color w:val="auto"/>
          <w:szCs w:val="20"/>
        </w:rPr>
        <w:t xml:space="preserve">.  </w:t>
      </w:r>
    </w:p>
    <w:p w14:paraId="413B8410" w14:textId="77777777" w:rsidR="005D1968" w:rsidRPr="001946E9" w:rsidRDefault="005D1968" w:rsidP="00CC1F3B">
      <w:pPr>
        <w:pStyle w:val="Note"/>
        <w:rPr>
          <w:rFonts w:cs="Arial"/>
          <w:color w:val="auto"/>
          <w:szCs w:val="20"/>
        </w:rPr>
      </w:pPr>
      <w:r w:rsidRPr="001946E9">
        <w:rPr>
          <w:rFonts w:cs="Arial"/>
          <w:color w:val="auto"/>
          <w:szCs w:val="20"/>
        </w:rPr>
        <w:t>Strike-throughs indicate language that would be stricken from a heading or the present law and underscoring indicates new language that would be added.</w:t>
      </w:r>
    </w:p>
    <w:p w14:paraId="0B872476" w14:textId="77777777" w:rsidR="00466583" w:rsidRPr="001946E9" w:rsidRDefault="00466583" w:rsidP="00FC7DDD">
      <w:pPr>
        <w:suppressLineNumbers/>
      </w:pPr>
    </w:p>
    <w:sectPr w:rsidR="00466583" w:rsidRPr="001946E9" w:rsidSect="00A70FFB">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176F" w14:textId="77777777" w:rsidR="00C5798D" w:rsidRDefault="00C5798D">
      <w:pPr>
        <w:spacing w:after="0" w:line="240" w:lineRule="auto"/>
      </w:pPr>
      <w:r>
        <w:separator/>
      </w:r>
    </w:p>
  </w:endnote>
  <w:endnote w:type="continuationSeparator" w:id="0">
    <w:p w14:paraId="2A4CEC3C" w14:textId="77777777" w:rsidR="00C5798D" w:rsidRDefault="00C5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2A0269"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2A0269" w:rsidRDefault="0029537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04EC8CA7" w:rsidR="002A0269" w:rsidRDefault="0029537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504921"/>
      <w:docPartObj>
        <w:docPartGallery w:val="Page Numbers (Bottom of Page)"/>
        <w:docPartUnique/>
      </w:docPartObj>
    </w:sdtPr>
    <w:sdtEndPr>
      <w:rPr>
        <w:noProof/>
      </w:rPr>
    </w:sdtEndPr>
    <w:sdtContent>
      <w:p w14:paraId="27931FB0" w14:textId="77777777" w:rsidR="002B30D6" w:rsidRDefault="002B30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335E48" w14:textId="77777777" w:rsidR="002B30D6" w:rsidRDefault="002B30D6" w:rsidP="00767F33">
    <w:pPr>
      <w:pStyle w:val="Footer"/>
      <w:tabs>
        <w:tab w:val="clear" w:pos="4680"/>
        <w:tab w:val="clear" w:pos="9360"/>
        <w:tab w:val="left" w:pos="4140"/>
        <w:tab w:val="left" w:pos="4665"/>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490"/>
      <w:docPartObj>
        <w:docPartGallery w:val="Page Numbers (Bottom of Page)"/>
        <w:docPartUnique/>
      </w:docPartObj>
    </w:sdtPr>
    <w:sdtEndPr>
      <w:rPr>
        <w:noProof/>
      </w:rPr>
    </w:sdtEndPr>
    <w:sdtContent>
      <w:p w14:paraId="118F3483" w14:textId="1AC48230" w:rsidR="002B30D6" w:rsidRDefault="002B30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D06BB" w14:textId="77777777" w:rsidR="00A623A1" w:rsidRDefault="00A62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980810"/>
      <w:docPartObj>
        <w:docPartGallery w:val="Page Numbers (Bottom of Page)"/>
        <w:docPartUnique/>
      </w:docPartObj>
    </w:sdtPr>
    <w:sdtEndPr>
      <w:rPr>
        <w:noProof/>
      </w:rPr>
    </w:sdtEndPr>
    <w:sdtContent>
      <w:p w14:paraId="2AB6F0EA" w14:textId="77777777" w:rsidR="002B30D6" w:rsidRDefault="002B30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51B99" w14:textId="77777777" w:rsidR="002B30D6" w:rsidRDefault="002B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A9D" w14:textId="77777777" w:rsidR="00C5798D" w:rsidRDefault="00C5798D">
      <w:pPr>
        <w:spacing w:after="0" w:line="240" w:lineRule="auto"/>
      </w:pPr>
      <w:r>
        <w:separator/>
      </w:r>
    </w:p>
  </w:footnote>
  <w:footnote w:type="continuationSeparator" w:id="0">
    <w:p w14:paraId="701745BB" w14:textId="77777777" w:rsidR="00C5798D" w:rsidRDefault="00C5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2A0269" w:rsidRPr="00B844FE" w:rsidRDefault="0029537B">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0EBCE894" w:rsidR="00C33014" w:rsidRPr="00C33014" w:rsidRDefault="002B30D6" w:rsidP="000573A9">
    <w:pPr>
      <w:pStyle w:val="HeaderStyle"/>
    </w:pPr>
    <w:r>
      <w:t>Intr. HB</w:t>
    </w:r>
    <w:r>
      <w:tab/>
    </w:r>
    <w:r>
      <w:tab/>
    </w:r>
    <w:sdt>
      <w:sdtPr>
        <w:alias w:val="CBD Number"/>
        <w:tag w:val="CBD Number"/>
        <w:id w:val="1176923086"/>
        <w:lock w:val="sdtLocked"/>
        <w:text/>
      </w:sdtPr>
      <w:sdtEndPr/>
      <w:sdtContent>
        <w:r w:rsidR="00A70FFB">
          <w:t>2023R3589H 2023R3584S</w:t>
        </w:r>
      </w:sdtContent>
    </w:sdt>
  </w:p>
  <w:p w14:paraId="77CFD979" w14:textId="77777777" w:rsidR="00E831B3" w:rsidRPr="00C33014" w:rsidRDefault="0029537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685FCC67" w:rsidR="002A0269" w:rsidRPr="002A0269" w:rsidRDefault="005D1968" w:rsidP="00CC1F3B">
    <w:pPr>
      <w:pStyle w:val="HeaderStyle"/>
    </w:pPr>
    <w:r>
      <w:tab/>
    </w:r>
    <w:sdt>
      <w:sdtPr>
        <w:alias w:val="CBD Number"/>
        <w:tag w:val="CBD Number"/>
        <w:id w:val="-944383718"/>
        <w:lock w:val="sdtLocked"/>
        <w:showingPlcHdr/>
        <w:text/>
      </w:sdtPr>
      <w:sdtEndPr/>
      <w:sdtContent>
        <w:r w:rsidR="002B30D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3282" w14:textId="40EEF879" w:rsidR="002B30D6" w:rsidRPr="002A0269" w:rsidRDefault="002B30D6" w:rsidP="00CC1F3B">
    <w:pPr>
      <w:pStyle w:val="HeaderStyle"/>
    </w:pPr>
    <w:r>
      <w:t>Intr. HB</w:t>
    </w:r>
    <w:r>
      <w:tab/>
    </w:r>
    <w:r>
      <w:tab/>
    </w:r>
    <w:sdt>
      <w:sdtPr>
        <w:alias w:val="CBD Number"/>
        <w:tag w:val="CBD Number"/>
        <w:id w:val="-1466808209"/>
        <w:lock w:val="sdtLocked"/>
        <w:text/>
      </w:sdtPr>
      <w:sdtEndPr/>
      <w:sdtContent>
        <w:r w:rsidR="00A70FFB">
          <w:t>2023R3589H 2023R3584S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0229"/>
    <w:multiLevelType w:val="hybridMultilevel"/>
    <w:tmpl w:val="04021AD2"/>
    <w:lvl w:ilvl="0" w:tplc="A58E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C54F0"/>
    <w:multiLevelType w:val="hybridMultilevel"/>
    <w:tmpl w:val="144C2BD6"/>
    <w:lvl w:ilvl="0" w:tplc="BC885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B704FD"/>
    <w:multiLevelType w:val="hybridMultilevel"/>
    <w:tmpl w:val="459616AE"/>
    <w:lvl w:ilvl="0" w:tplc="80FA9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4796172">
    <w:abstractNumId w:val="2"/>
  </w:num>
  <w:num w:numId="2" w16cid:durableId="1018434302">
    <w:abstractNumId w:val="0"/>
  </w:num>
  <w:num w:numId="3" w16cid:durableId="127247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40B5A"/>
    <w:rsid w:val="00074ED9"/>
    <w:rsid w:val="00081D63"/>
    <w:rsid w:val="000B20DC"/>
    <w:rsid w:val="0018034E"/>
    <w:rsid w:val="001946E9"/>
    <w:rsid w:val="00195B31"/>
    <w:rsid w:val="001B5C2F"/>
    <w:rsid w:val="001C501A"/>
    <w:rsid w:val="002939FB"/>
    <w:rsid w:val="0029537B"/>
    <w:rsid w:val="002A7186"/>
    <w:rsid w:val="002B30D6"/>
    <w:rsid w:val="002E412A"/>
    <w:rsid w:val="00307AA7"/>
    <w:rsid w:val="00337431"/>
    <w:rsid w:val="0035780B"/>
    <w:rsid w:val="003C0439"/>
    <w:rsid w:val="003D0636"/>
    <w:rsid w:val="003D5E53"/>
    <w:rsid w:val="00410168"/>
    <w:rsid w:val="00456962"/>
    <w:rsid w:val="00457605"/>
    <w:rsid w:val="00466583"/>
    <w:rsid w:val="004B2586"/>
    <w:rsid w:val="004E60AA"/>
    <w:rsid w:val="004F456D"/>
    <w:rsid w:val="00512ED2"/>
    <w:rsid w:val="00527DE9"/>
    <w:rsid w:val="00531D77"/>
    <w:rsid w:val="005D1968"/>
    <w:rsid w:val="005D36E7"/>
    <w:rsid w:val="005D3AF9"/>
    <w:rsid w:val="005D7EB7"/>
    <w:rsid w:val="005E290F"/>
    <w:rsid w:val="005E6BE6"/>
    <w:rsid w:val="00610D2A"/>
    <w:rsid w:val="0066157C"/>
    <w:rsid w:val="0066489B"/>
    <w:rsid w:val="00667C81"/>
    <w:rsid w:val="006821B1"/>
    <w:rsid w:val="006A5FA4"/>
    <w:rsid w:val="00756331"/>
    <w:rsid w:val="0076136D"/>
    <w:rsid w:val="00767F33"/>
    <w:rsid w:val="00776311"/>
    <w:rsid w:val="00791C3D"/>
    <w:rsid w:val="007B76C8"/>
    <w:rsid w:val="007F4BDC"/>
    <w:rsid w:val="00814AB3"/>
    <w:rsid w:val="008576C8"/>
    <w:rsid w:val="008A0162"/>
    <w:rsid w:val="008B4396"/>
    <w:rsid w:val="008E5E61"/>
    <w:rsid w:val="008F1D82"/>
    <w:rsid w:val="008F35A3"/>
    <w:rsid w:val="00906938"/>
    <w:rsid w:val="00946989"/>
    <w:rsid w:val="009C58C3"/>
    <w:rsid w:val="00A304AA"/>
    <w:rsid w:val="00A40DB3"/>
    <w:rsid w:val="00A427FE"/>
    <w:rsid w:val="00A55B81"/>
    <w:rsid w:val="00A57266"/>
    <w:rsid w:val="00A623A1"/>
    <w:rsid w:val="00A67C74"/>
    <w:rsid w:val="00A70FFB"/>
    <w:rsid w:val="00A7372E"/>
    <w:rsid w:val="00AA4B83"/>
    <w:rsid w:val="00AF466E"/>
    <w:rsid w:val="00B2292D"/>
    <w:rsid w:val="00B22D62"/>
    <w:rsid w:val="00B40A0E"/>
    <w:rsid w:val="00B41FE2"/>
    <w:rsid w:val="00B55E86"/>
    <w:rsid w:val="00BC4EAA"/>
    <w:rsid w:val="00BD70F7"/>
    <w:rsid w:val="00BE6982"/>
    <w:rsid w:val="00BE7A76"/>
    <w:rsid w:val="00C5231F"/>
    <w:rsid w:val="00C5798D"/>
    <w:rsid w:val="00C629F2"/>
    <w:rsid w:val="00CA0B3A"/>
    <w:rsid w:val="00CC7060"/>
    <w:rsid w:val="00CD6376"/>
    <w:rsid w:val="00CF018C"/>
    <w:rsid w:val="00D30AD6"/>
    <w:rsid w:val="00D30C80"/>
    <w:rsid w:val="00D730AD"/>
    <w:rsid w:val="00D87524"/>
    <w:rsid w:val="00D95733"/>
    <w:rsid w:val="00DC3B7F"/>
    <w:rsid w:val="00DC5830"/>
    <w:rsid w:val="00DE2651"/>
    <w:rsid w:val="00E151FB"/>
    <w:rsid w:val="00E667D1"/>
    <w:rsid w:val="00EC22F0"/>
    <w:rsid w:val="00EE7DAE"/>
    <w:rsid w:val="00FA2279"/>
    <w:rsid w:val="00FB21A4"/>
    <w:rsid w:val="00FC7DDD"/>
    <w:rsid w:val="00FD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D1968"/>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5D1968"/>
    <w:rPr>
      <w:rFonts w:ascii="Arial" w:hAnsi="Arial"/>
      <w:color w:val="000000" w:themeColor="text1"/>
    </w:rPr>
  </w:style>
  <w:style w:type="paragraph" w:styleId="Footer">
    <w:name w:val="footer"/>
    <w:basedOn w:val="Normal"/>
    <w:link w:val="FooterChar"/>
    <w:uiPriority w:val="99"/>
    <w:rsid w:val="005D1968"/>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5D1968"/>
    <w:rPr>
      <w:rFonts w:ascii="Arial" w:hAnsi="Arial"/>
      <w:color w:val="000000" w:themeColor="text1"/>
    </w:rPr>
  </w:style>
  <w:style w:type="character" w:styleId="PlaceholderText">
    <w:name w:val="Placeholder Text"/>
    <w:basedOn w:val="DefaultParagraphFont"/>
    <w:uiPriority w:val="99"/>
    <w:semiHidden/>
    <w:rsid w:val="005D1968"/>
    <w:rPr>
      <w:color w:val="808080"/>
    </w:rPr>
  </w:style>
  <w:style w:type="paragraph" w:customStyle="1" w:styleId="BillNumber">
    <w:name w:val="Bill Number"/>
    <w:basedOn w:val="Normal"/>
    <w:qFormat/>
    <w:rsid w:val="005D1968"/>
    <w:pPr>
      <w:suppressLineNumbers/>
      <w:spacing w:after="360" w:line="480" w:lineRule="auto"/>
      <w:jc w:val="center"/>
    </w:pPr>
    <w:rPr>
      <w:rFonts w:ascii="Arial" w:eastAsia="Calibri" w:hAnsi="Arial"/>
      <w:b/>
      <w:color w:val="000000"/>
      <w:sz w:val="44"/>
    </w:rPr>
  </w:style>
  <w:style w:type="paragraph" w:customStyle="1" w:styleId="EnactingClause">
    <w:name w:val="Enacting Clause"/>
    <w:basedOn w:val="Normal"/>
    <w:qFormat/>
    <w:rsid w:val="005D1968"/>
    <w:pPr>
      <w:suppressLineNumbers/>
      <w:spacing w:after="0" w:line="480" w:lineRule="auto"/>
    </w:pPr>
    <w:rPr>
      <w:rFonts w:ascii="Arial" w:eastAsia="Calibri" w:hAnsi="Arial"/>
      <w:i/>
      <w:color w:val="000000"/>
    </w:rPr>
  </w:style>
  <w:style w:type="paragraph" w:customStyle="1" w:styleId="HeaderStyle">
    <w:name w:val="Header Style"/>
    <w:basedOn w:val="Normal"/>
    <w:qFormat/>
    <w:rsid w:val="005D1968"/>
    <w:pPr>
      <w:tabs>
        <w:tab w:val="center" w:pos="4680"/>
        <w:tab w:val="right" w:pos="9360"/>
      </w:tabs>
      <w:spacing w:after="0" w:line="240" w:lineRule="auto"/>
    </w:pPr>
    <w:rPr>
      <w:rFonts w:ascii="Arial" w:hAnsi="Arial"/>
      <w:color w:val="000000" w:themeColor="text1"/>
      <w:sz w:val="20"/>
      <w:szCs w:val="20"/>
    </w:rPr>
  </w:style>
  <w:style w:type="paragraph" w:customStyle="1" w:styleId="Note">
    <w:name w:val="Note"/>
    <w:basedOn w:val="Normal"/>
    <w:qFormat/>
    <w:rsid w:val="005D1968"/>
    <w:pPr>
      <w:widowControl w:val="0"/>
      <w:suppressLineNumbers/>
      <w:spacing w:after="220" w:line="240" w:lineRule="auto"/>
      <w:ind w:left="720" w:right="720"/>
      <w:jc w:val="both"/>
    </w:pPr>
    <w:rPr>
      <w:rFonts w:ascii="Arial" w:eastAsia="Calibri" w:hAnsi="Arial"/>
      <w:color w:val="000000"/>
      <w:sz w:val="20"/>
    </w:rPr>
  </w:style>
  <w:style w:type="paragraph" w:customStyle="1" w:styleId="References">
    <w:name w:val="References"/>
    <w:basedOn w:val="Normal"/>
    <w:qFormat/>
    <w:rsid w:val="005D1968"/>
    <w:pPr>
      <w:suppressLineNumbers/>
      <w:spacing w:after="0" w:line="480" w:lineRule="auto"/>
      <w:ind w:left="1800" w:right="1800"/>
      <w:jc w:val="center"/>
    </w:pPr>
    <w:rPr>
      <w:rFonts w:ascii="Arial" w:eastAsia="Calibri" w:hAnsi="Arial"/>
      <w:color w:val="000000"/>
      <w:sz w:val="24"/>
    </w:rPr>
  </w:style>
  <w:style w:type="paragraph" w:customStyle="1" w:styleId="SectionBody">
    <w:name w:val="Section Body"/>
    <w:basedOn w:val="Normal"/>
    <w:link w:val="SectionBodyChar"/>
    <w:qFormat/>
    <w:rsid w:val="005D1968"/>
    <w:pPr>
      <w:widowControl w:val="0"/>
      <w:spacing w:after="0" w:line="480" w:lineRule="auto"/>
      <w:ind w:firstLine="720"/>
      <w:jc w:val="both"/>
    </w:pPr>
    <w:rPr>
      <w:rFonts w:ascii="Arial" w:eastAsia="Calibri" w:hAnsi="Arial"/>
      <w:color w:val="000000"/>
    </w:rPr>
  </w:style>
  <w:style w:type="paragraph" w:customStyle="1" w:styleId="Sponsors">
    <w:name w:val="Sponsors"/>
    <w:basedOn w:val="Normal"/>
    <w:qFormat/>
    <w:rsid w:val="005D1968"/>
    <w:pPr>
      <w:suppressLineNumbers/>
      <w:spacing w:after="120" w:line="480" w:lineRule="auto"/>
      <w:ind w:left="1800" w:right="1800"/>
      <w:jc w:val="center"/>
    </w:pPr>
    <w:rPr>
      <w:rFonts w:ascii="Arial" w:eastAsia="Calibri" w:hAnsi="Arial"/>
      <w:smallCaps/>
      <w:color w:val="000000"/>
      <w:sz w:val="24"/>
    </w:rPr>
  </w:style>
  <w:style w:type="paragraph" w:customStyle="1" w:styleId="TitlePageBillPrefix">
    <w:name w:val="Title Page: Bill Prefix"/>
    <w:basedOn w:val="Normal"/>
    <w:qFormat/>
    <w:rsid w:val="005D1968"/>
    <w:pPr>
      <w:suppressLineNumbers/>
      <w:spacing w:after="0" w:line="480" w:lineRule="auto"/>
      <w:jc w:val="center"/>
    </w:pPr>
    <w:rPr>
      <w:rFonts w:ascii="Arial" w:eastAsia="Calibri" w:hAnsi="Arial"/>
      <w:b/>
      <w:color w:val="000000"/>
      <w:sz w:val="36"/>
    </w:rPr>
  </w:style>
  <w:style w:type="paragraph" w:customStyle="1" w:styleId="TitlePageOrigin">
    <w:name w:val="Title Page: Origin"/>
    <w:basedOn w:val="Normal"/>
    <w:qFormat/>
    <w:rsid w:val="005D1968"/>
    <w:pPr>
      <w:suppressLineNumbers/>
      <w:spacing w:after="0" w:line="480" w:lineRule="auto"/>
      <w:jc w:val="center"/>
    </w:pPr>
    <w:rPr>
      <w:rFonts w:ascii="Arial" w:eastAsia="Calibri" w:hAnsi="Arial"/>
      <w:b/>
      <w:caps/>
      <w:color w:val="000000"/>
      <w:sz w:val="44"/>
    </w:rPr>
  </w:style>
  <w:style w:type="paragraph" w:customStyle="1" w:styleId="TitlePageSession">
    <w:name w:val="Title Page: Session"/>
    <w:basedOn w:val="Normal"/>
    <w:qFormat/>
    <w:rsid w:val="005D1968"/>
    <w:pPr>
      <w:suppressLineNumbers/>
      <w:spacing w:after="960" w:line="480" w:lineRule="auto"/>
      <w:jc w:val="center"/>
    </w:pPr>
    <w:rPr>
      <w:rFonts w:ascii="Arial" w:eastAsia="Calibri" w:hAnsi="Arial"/>
      <w:b/>
      <w:caps/>
      <w:color w:val="000000"/>
      <w:sz w:val="36"/>
    </w:rPr>
  </w:style>
  <w:style w:type="paragraph" w:customStyle="1" w:styleId="TitleSection">
    <w:name w:val="Title Section"/>
    <w:qFormat/>
    <w:rsid w:val="005D1968"/>
    <w:pPr>
      <w:spacing w:after="0" w:line="480" w:lineRule="auto"/>
    </w:pPr>
    <w:rPr>
      <w:rFonts w:ascii="Arial" w:eastAsia="Calibri" w:hAnsi="Arial"/>
      <w:color w:val="000000"/>
    </w:rPr>
  </w:style>
  <w:style w:type="character" w:styleId="LineNumber">
    <w:name w:val="line number"/>
    <w:basedOn w:val="DefaultParagraphFont"/>
    <w:uiPriority w:val="99"/>
    <w:semiHidden/>
    <w:unhideWhenUsed/>
    <w:rsid w:val="005D1968"/>
  </w:style>
  <w:style w:type="paragraph" w:customStyle="1" w:styleId="ChapterHeading">
    <w:name w:val="Chapter Heading"/>
    <w:link w:val="ChapterHeadingChar"/>
    <w:qFormat/>
    <w:rsid w:val="005D1968"/>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Normal"/>
    <w:next w:val="Normal"/>
    <w:link w:val="ArticleHeadingChar"/>
    <w:qFormat/>
    <w:rsid w:val="005D196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Normal"/>
    <w:link w:val="SectionHeadingChar"/>
    <w:qFormat/>
    <w:rsid w:val="005D1968"/>
    <w:pPr>
      <w:widowControl w:val="0"/>
      <w:suppressLineNumbers/>
      <w:spacing w:after="0" w:line="480" w:lineRule="auto"/>
      <w:ind w:left="720" w:hanging="720"/>
      <w:jc w:val="both"/>
      <w:outlineLvl w:val="3"/>
    </w:pPr>
    <w:rPr>
      <w:rFonts w:ascii="Arial" w:eastAsia="Calibri" w:hAnsi="Arial" w:cs="Times New Roman"/>
      <w:b/>
      <w:color w:val="000000"/>
    </w:rPr>
  </w:style>
  <w:style w:type="character" w:customStyle="1" w:styleId="SectionHeadingChar">
    <w:name w:val="Section Heading Char"/>
    <w:link w:val="SectionHeading"/>
    <w:rsid w:val="005D1968"/>
    <w:rPr>
      <w:rFonts w:ascii="Arial" w:eastAsia="Calibri" w:hAnsi="Arial" w:cs="Times New Roman"/>
      <w:b/>
      <w:color w:val="000000"/>
    </w:rPr>
  </w:style>
  <w:style w:type="paragraph" w:styleId="Revision">
    <w:name w:val="Revision"/>
    <w:hidden/>
    <w:uiPriority w:val="99"/>
    <w:semiHidden/>
    <w:rsid w:val="00A40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7087">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 w:id="1476873146">
      <w:bodyDiv w:val="1"/>
      <w:marLeft w:val="0"/>
      <w:marRight w:val="0"/>
      <w:marTop w:val="0"/>
      <w:marBottom w:val="0"/>
      <w:divBdr>
        <w:top w:val="none" w:sz="0" w:space="0" w:color="auto"/>
        <w:left w:val="none" w:sz="0" w:space="0" w:color="auto"/>
        <w:bottom w:val="none" w:sz="0" w:space="0" w:color="auto"/>
        <w:right w:val="none" w:sz="0" w:space="0" w:color="auto"/>
      </w:divBdr>
    </w:div>
    <w:div w:id="1928539329">
      <w:bodyDiv w:val="1"/>
      <w:marLeft w:val="0"/>
      <w:marRight w:val="0"/>
      <w:marTop w:val="0"/>
      <w:marBottom w:val="0"/>
      <w:divBdr>
        <w:top w:val="none" w:sz="0" w:space="0" w:color="auto"/>
        <w:left w:val="none" w:sz="0" w:space="0" w:color="auto"/>
        <w:bottom w:val="none" w:sz="0" w:space="0" w:color="auto"/>
        <w:right w:val="none" w:sz="0" w:space="0" w:color="auto"/>
      </w:divBdr>
    </w:div>
    <w:div w:id="20929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0E43CA"/>
    <w:rsid w:val="00102FD5"/>
    <w:rsid w:val="00170DD9"/>
    <w:rsid w:val="002C3672"/>
    <w:rsid w:val="002C4A0F"/>
    <w:rsid w:val="00530877"/>
    <w:rsid w:val="005D1AB0"/>
    <w:rsid w:val="00624639"/>
    <w:rsid w:val="00763A72"/>
    <w:rsid w:val="007B535F"/>
    <w:rsid w:val="007E56A6"/>
    <w:rsid w:val="007F4A95"/>
    <w:rsid w:val="00850FAB"/>
    <w:rsid w:val="00860797"/>
    <w:rsid w:val="00902764"/>
    <w:rsid w:val="00914437"/>
    <w:rsid w:val="00947A00"/>
    <w:rsid w:val="0097759F"/>
    <w:rsid w:val="00A803F0"/>
    <w:rsid w:val="00CB694A"/>
    <w:rsid w:val="00E13557"/>
    <w:rsid w:val="00E4378B"/>
    <w:rsid w:val="00E8424D"/>
    <w:rsid w:val="00EA50A1"/>
    <w:rsid w:val="00ED0EFE"/>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Robert Altmann</cp:lastModifiedBy>
  <cp:revision>2</cp:revision>
  <cp:lastPrinted>2023-01-20T20:11:00Z</cp:lastPrinted>
  <dcterms:created xsi:type="dcterms:W3CDTF">2023-02-10T13:36:00Z</dcterms:created>
  <dcterms:modified xsi:type="dcterms:W3CDTF">2023-02-10T13:36:00Z</dcterms:modified>
</cp:coreProperties>
</file>